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91" w:rsidRDefault="007A7B91" w:rsidP="00E34DD7">
      <w:bookmarkStart w:id="0" w:name="_GoBack"/>
      <w:bookmarkEnd w:id="0"/>
    </w:p>
    <w:p w:rsidR="00484013" w:rsidRPr="00484013" w:rsidRDefault="00484013" w:rsidP="00E34DD7"/>
    <w:p w:rsidR="007A7B91" w:rsidRPr="00D97C86" w:rsidRDefault="007A7B91" w:rsidP="00E34DD7"/>
    <w:tbl>
      <w:tblPr>
        <w:tblStyle w:val="ab"/>
        <w:tblW w:w="6211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406"/>
        <w:gridCol w:w="252"/>
        <w:gridCol w:w="2030"/>
        <w:gridCol w:w="406"/>
        <w:gridCol w:w="447"/>
        <w:gridCol w:w="500"/>
      </w:tblGrid>
      <w:tr w:rsidR="007A7B91" w:rsidRPr="00871A9D">
        <w:trPr>
          <w:trHeight w:val="240"/>
          <w:jc w:val="right"/>
        </w:trPr>
        <w:tc>
          <w:tcPr>
            <w:tcW w:w="2170" w:type="dxa"/>
            <w:vAlign w:val="bottom"/>
          </w:tcPr>
          <w:p w:rsidR="007A7B91" w:rsidRPr="00871A9D" w:rsidRDefault="007A7B91" w:rsidP="00AC3A5F">
            <w:pPr>
              <w:tabs>
                <w:tab w:val="right" w:pos="2170"/>
              </w:tabs>
            </w:pPr>
            <w:r>
              <w:t>Зарегистрировано</w:t>
            </w:r>
            <w: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A7B91" w:rsidRPr="00871A9D" w:rsidRDefault="007A7B91" w:rsidP="00AC3A5F">
            <w:pPr>
              <w:jc w:val="center"/>
            </w:pPr>
          </w:p>
        </w:tc>
        <w:tc>
          <w:tcPr>
            <w:tcW w:w="252" w:type="dxa"/>
            <w:vAlign w:val="bottom"/>
          </w:tcPr>
          <w:p w:rsidR="007A7B91" w:rsidRPr="00871A9D" w:rsidRDefault="007A7B91" w:rsidP="00AC3A5F">
            <w: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7A7B91" w:rsidRPr="00871A9D" w:rsidRDefault="007A7B91" w:rsidP="00AC3A5F">
            <w:pPr>
              <w:jc w:val="center"/>
            </w:pPr>
          </w:p>
        </w:tc>
        <w:tc>
          <w:tcPr>
            <w:tcW w:w="406" w:type="dxa"/>
            <w:vAlign w:val="bottom"/>
          </w:tcPr>
          <w:p w:rsidR="007A7B91" w:rsidRPr="00871A9D" w:rsidRDefault="007A7B91" w:rsidP="00AC3A5F">
            <w:pPr>
              <w:jc w:val="right"/>
            </w:pPr>
            <w:r>
              <w:t>20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bottom"/>
          </w:tcPr>
          <w:p w:rsidR="007A7B91" w:rsidRPr="00871A9D" w:rsidRDefault="007A7B91" w:rsidP="00AC3A5F"/>
        </w:tc>
        <w:tc>
          <w:tcPr>
            <w:tcW w:w="490" w:type="dxa"/>
            <w:vAlign w:val="bottom"/>
          </w:tcPr>
          <w:p w:rsidR="007A7B91" w:rsidRPr="00871A9D" w:rsidRDefault="007A7B91" w:rsidP="00AC3A5F">
            <w:r>
              <w:t xml:space="preserve"> г.</w:t>
            </w:r>
          </w:p>
        </w:tc>
      </w:tr>
      <w:tr w:rsidR="007A7B91" w:rsidRPr="00871A9D">
        <w:trPr>
          <w:trHeight w:val="240"/>
          <w:jc w:val="right"/>
        </w:trPr>
        <w:tc>
          <w:tcPr>
            <w:tcW w:w="6211" w:type="dxa"/>
            <w:gridSpan w:val="7"/>
            <w:tcBorders>
              <w:bottom w:val="single" w:sz="4" w:space="0" w:color="auto"/>
            </w:tcBorders>
            <w:vAlign w:val="bottom"/>
          </w:tcPr>
          <w:p w:rsidR="007A7B91" w:rsidRPr="00871A9D" w:rsidRDefault="001415C4" w:rsidP="00AC3A5F">
            <w:pPr>
              <w:jc w:val="center"/>
            </w:pPr>
            <w:r w:rsidRPr="00DD66F8">
              <w:t>Банк России</w:t>
            </w:r>
          </w:p>
        </w:tc>
      </w:tr>
      <w:tr w:rsidR="007A7B91" w:rsidRPr="00096311">
        <w:trPr>
          <w:jc w:val="right"/>
        </w:trPr>
        <w:tc>
          <w:tcPr>
            <w:tcW w:w="6211" w:type="dxa"/>
            <w:gridSpan w:val="7"/>
            <w:tcBorders>
              <w:top w:val="single" w:sz="4" w:space="0" w:color="auto"/>
            </w:tcBorders>
            <w:vAlign w:val="bottom"/>
          </w:tcPr>
          <w:p w:rsidR="007A7B91" w:rsidRPr="00096311" w:rsidRDefault="007A7B91" w:rsidP="00AC3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наименование регистрирующего органа)</w:t>
            </w:r>
          </w:p>
        </w:tc>
      </w:tr>
      <w:tr w:rsidR="007A7B91" w:rsidRPr="00871A9D">
        <w:trPr>
          <w:trHeight w:val="240"/>
          <w:jc w:val="right"/>
        </w:trPr>
        <w:tc>
          <w:tcPr>
            <w:tcW w:w="6211" w:type="dxa"/>
            <w:gridSpan w:val="7"/>
            <w:tcBorders>
              <w:bottom w:val="single" w:sz="4" w:space="0" w:color="auto"/>
            </w:tcBorders>
            <w:vAlign w:val="bottom"/>
          </w:tcPr>
          <w:p w:rsidR="007A7B91" w:rsidRPr="00871A9D" w:rsidRDefault="007A7B91" w:rsidP="00AC3A5F">
            <w:pPr>
              <w:jc w:val="center"/>
            </w:pPr>
          </w:p>
        </w:tc>
      </w:tr>
      <w:tr w:rsidR="007A7B91" w:rsidRPr="00096311">
        <w:trPr>
          <w:jc w:val="right"/>
        </w:trPr>
        <w:tc>
          <w:tcPr>
            <w:tcW w:w="6211" w:type="dxa"/>
            <w:gridSpan w:val="7"/>
            <w:tcBorders>
              <w:top w:val="single" w:sz="4" w:space="0" w:color="auto"/>
            </w:tcBorders>
            <w:vAlign w:val="bottom"/>
          </w:tcPr>
          <w:p w:rsidR="007A7B91" w:rsidRPr="00096311" w:rsidRDefault="007A7B91" w:rsidP="00AC3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уполномоченного лица)</w:t>
            </w:r>
          </w:p>
        </w:tc>
      </w:tr>
    </w:tbl>
    <w:p w:rsidR="007A7B91" w:rsidRDefault="007A7B91" w:rsidP="007A7B91">
      <w:pPr>
        <w:rPr>
          <w:sz w:val="14"/>
          <w:szCs w:val="14"/>
        </w:rPr>
      </w:pPr>
    </w:p>
    <w:p w:rsidR="007A7B91" w:rsidRPr="00871A9D" w:rsidRDefault="007A7B91" w:rsidP="007A7B91">
      <w:pPr>
        <w:tabs>
          <w:tab w:val="left" w:pos="6075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871A9D">
        <w:rPr>
          <w:sz w:val="14"/>
          <w:szCs w:val="14"/>
        </w:rPr>
        <w:t>(печать регистрирующего органа)</w:t>
      </w:r>
    </w:p>
    <w:p w:rsidR="007A7B91" w:rsidRDefault="007A7B91" w:rsidP="007A7B91"/>
    <w:p w:rsidR="007A7B91" w:rsidRDefault="007A7B91" w:rsidP="00E34DD7"/>
    <w:p w:rsidR="00484013" w:rsidRPr="00484013" w:rsidRDefault="00484013" w:rsidP="00E34DD7"/>
    <w:p w:rsidR="002D6509" w:rsidRPr="00871A9D" w:rsidRDefault="002D6509" w:rsidP="00E34DD7"/>
    <w:p w:rsidR="007A7B91" w:rsidRDefault="004C4A90" w:rsidP="004C4A90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ОТЧЕТ ОБ ИТОГАХ </w:t>
      </w:r>
      <w:r w:rsidR="007A7B91">
        <w:rPr>
          <w:b/>
          <w:bCs/>
          <w:spacing w:val="40"/>
          <w:sz w:val="28"/>
          <w:szCs w:val="28"/>
        </w:rPr>
        <w:t>ДОПОЛНИТЕЛЬНОГО ВЫПУСКА</w:t>
      </w:r>
    </w:p>
    <w:p w:rsidR="007A7B91" w:rsidRPr="007A7B91" w:rsidRDefault="007A7B91" w:rsidP="007A7B91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ЦЕННЫХ БУМАГ</w:t>
      </w:r>
    </w:p>
    <w:p w:rsidR="00C93893" w:rsidRDefault="00C93893" w:rsidP="00E34DD7"/>
    <w:p w:rsidR="007A7B91" w:rsidRDefault="007A7B91" w:rsidP="00E34DD7"/>
    <w:p w:rsidR="007A7B91" w:rsidRDefault="007A7B91" w:rsidP="00E34DD7"/>
    <w:p w:rsidR="00CE6A2C" w:rsidRPr="00CE6A2C" w:rsidRDefault="00CE6A2C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CE6A2C" w:rsidRPr="00CE6A2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E6A2C" w:rsidRPr="002C7A48" w:rsidRDefault="009679FA" w:rsidP="009679FA">
            <w:pPr>
              <w:autoSpaceDE w:val="0"/>
              <w:autoSpaceDN w:val="0"/>
              <w:adjustRightInd w:val="0"/>
              <w:ind w:left="720"/>
              <w:jc w:val="center"/>
              <w:rPr>
                <w:lang w:val="en-US"/>
              </w:rPr>
            </w:pPr>
            <w:r w:rsidRPr="002C7A48">
              <w:rPr>
                <w:b/>
              </w:rPr>
              <w:t>Публичное акционерное общество «Востоксвязь»</w:t>
            </w:r>
          </w:p>
        </w:tc>
      </w:tr>
      <w:tr w:rsidR="00CE6A2C" w:rsidRPr="0009631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E6A2C" w:rsidRPr="00096311" w:rsidRDefault="00CE6A2C" w:rsidP="00131B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наименование эмите</w:t>
            </w:r>
            <w:r w:rsidR="002C7A48">
              <w:rPr>
                <w:sz w:val="14"/>
                <w:szCs w:val="14"/>
              </w:rPr>
              <w:t>нт</w:t>
            </w:r>
            <w:r>
              <w:rPr>
                <w:sz w:val="14"/>
                <w:szCs w:val="14"/>
              </w:rPr>
              <w:t>)</w:t>
            </w:r>
          </w:p>
        </w:tc>
      </w:tr>
      <w:tr w:rsidR="00535BC8" w:rsidRPr="00CE6A2C">
        <w:trPr>
          <w:trHeight w:val="240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E00689" w:rsidRPr="009679FA" w:rsidRDefault="008A20CB" w:rsidP="009679FA">
            <w:pPr>
              <w:pStyle w:val="aa"/>
              <w:rPr>
                <w:rFonts w:ascii="Times New Roman" w:hAnsi="Times New Roman" w:cs="Times New Roman"/>
              </w:rPr>
            </w:pPr>
            <w:r w:rsidRPr="00E00689">
              <w:rPr>
                <w:rFonts w:ascii="Times New Roman" w:hAnsi="Times New Roman" w:cs="Times New Roman"/>
              </w:rPr>
              <w:t>акции именные обыкновенные бездокументарные номинальной с</w:t>
            </w:r>
            <w:r w:rsidR="00BD671F">
              <w:rPr>
                <w:rFonts w:ascii="Times New Roman" w:hAnsi="Times New Roman" w:cs="Times New Roman"/>
              </w:rPr>
              <w:t xml:space="preserve">тоимостью </w:t>
            </w:r>
            <w:r w:rsidR="009679FA">
              <w:rPr>
                <w:rFonts w:ascii="Times New Roman" w:hAnsi="Times New Roman" w:cs="Times New Roman"/>
              </w:rPr>
              <w:t>1 рубль</w:t>
            </w:r>
            <w:r w:rsidR="00FA3919">
              <w:rPr>
                <w:rFonts w:ascii="Times New Roman" w:hAnsi="Times New Roman" w:cs="Times New Roman"/>
              </w:rPr>
              <w:t xml:space="preserve"> 0</w:t>
            </w:r>
            <w:r w:rsidR="00BD671F" w:rsidRPr="00BD671F">
              <w:rPr>
                <w:rFonts w:ascii="Times New Roman" w:hAnsi="Times New Roman" w:cs="Times New Roman"/>
              </w:rPr>
              <w:t xml:space="preserve">0 копеек </w:t>
            </w:r>
            <w:r w:rsidRPr="00E00689">
              <w:rPr>
                <w:rFonts w:ascii="Times New Roman" w:hAnsi="Times New Roman" w:cs="Times New Roman"/>
              </w:rPr>
              <w:t xml:space="preserve"> каждая, </w:t>
            </w:r>
            <w:r w:rsidR="00E00689" w:rsidRPr="00E00689">
              <w:rPr>
                <w:rFonts w:ascii="Times New Roman" w:hAnsi="Times New Roman" w:cs="Times New Roman"/>
              </w:rPr>
              <w:t xml:space="preserve">количество подлежавших размещению ценных бумаг в соответствии с зарегистрированным решением </w:t>
            </w:r>
            <w:r w:rsidR="00BD671F">
              <w:rPr>
                <w:rFonts w:ascii="Times New Roman" w:hAnsi="Times New Roman" w:cs="Times New Roman"/>
              </w:rPr>
              <w:t>об их дополнительно</w:t>
            </w:r>
            <w:r w:rsidR="009679FA">
              <w:rPr>
                <w:rFonts w:ascii="Times New Roman" w:hAnsi="Times New Roman" w:cs="Times New Roman"/>
              </w:rPr>
              <w:t>м выпуске – 300 000</w:t>
            </w:r>
            <w:r w:rsidR="00E00689" w:rsidRPr="00E00689">
              <w:rPr>
                <w:rFonts w:ascii="Times New Roman" w:hAnsi="Times New Roman" w:cs="Times New Roman"/>
              </w:rPr>
              <w:t xml:space="preserve"> штук, количество фактически размещенных ценных бумаг </w:t>
            </w:r>
            <w:r w:rsidR="00E00689" w:rsidRPr="00DB24D3">
              <w:rPr>
                <w:rFonts w:ascii="Times New Roman" w:hAnsi="Times New Roman" w:cs="Times New Roman"/>
              </w:rPr>
              <w:t xml:space="preserve">- </w:t>
            </w:r>
            <w:r w:rsidR="009679FA" w:rsidRPr="009679FA">
              <w:rPr>
                <w:rFonts w:ascii="Times New Roman" w:hAnsi="Times New Roman" w:cs="Times New Roman"/>
              </w:rPr>
              <w:t>300</w:t>
            </w:r>
            <w:r w:rsidR="009679FA">
              <w:rPr>
                <w:rFonts w:ascii="Times New Roman" w:hAnsi="Times New Roman" w:cs="Times New Roman"/>
              </w:rPr>
              <w:t> </w:t>
            </w:r>
            <w:r w:rsidR="009679FA" w:rsidRPr="009679FA">
              <w:rPr>
                <w:rFonts w:ascii="Times New Roman" w:hAnsi="Times New Roman" w:cs="Times New Roman"/>
              </w:rPr>
              <w:t xml:space="preserve">000 </w:t>
            </w:r>
            <w:r w:rsidR="00E00689" w:rsidRPr="00DB24D3">
              <w:rPr>
                <w:rFonts w:ascii="Times New Roman" w:hAnsi="Times New Roman" w:cs="Times New Roman"/>
              </w:rPr>
              <w:t>штук,</w:t>
            </w:r>
            <w:r w:rsidR="00E00689" w:rsidRPr="00E00689">
              <w:rPr>
                <w:rFonts w:ascii="Times New Roman" w:hAnsi="Times New Roman" w:cs="Times New Roman"/>
              </w:rPr>
              <w:t xml:space="preserve">  </w:t>
            </w:r>
            <w:r w:rsidRPr="00E00689">
              <w:rPr>
                <w:rFonts w:ascii="Times New Roman" w:hAnsi="Times New Roman" w:cs="Times New Roman"/>
              </w:rPr>
              <w:t>способ размещения – закрытая подписка.</w:t>
            </w:r>
          </w:p>
        </w:tc>
        <w:tc>
          <w:tcPr>
            <w:tcW w:w="70" w:type="dxa"/>
            <w:vAlign w:val="bottom"/>
          </w:tcPr>
          <w:p w:rsidR="00535BC8" w:rsidRPr="00535BC8" w:rsidRDefault="00535BC8" w:rsidP="00535BC8">
            <w:pPr>
              <w:jc w:val="right"/>
            </w:pPr>
            <w:r>
              <w:t>.</w:t>
            </w:r>
          </w:p>
        </w:tc>
      </w:tr>
      <w:tr w:rsidR="00535BC8" w:rsidRPr="00096311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535BC8" w:rsidRDefault="00535BC8" w:rsidP="00AC3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вид, категория (тип), серия, форма и иные идентификационные признаки размещенных ценных бумаг,</w:t>
            </w:r>
          </w:p>
          <w:p w:rsidR="00535BC8" w:rsidRPr="002429C6" w:rsidRDefault="00535BC8" w:rsidP="00AC3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облигаций — срок погашения, номинальная стоимость (при наличии), количество подлежавших размещению ценных бумаг в соответствии</w:t>
            </w:r>
          </w:p>
          <w:p w:rsidR="00535BC8" w:rsidRPr="00535BC8" w:rsidRDefault="00535BC8" w:rsidP="00AC3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зарегистрированным решением об их выпуске (дополнительном выпуске) и количество фактически размещенных ценных бумаг, способ их размещения)</w:t>
            </w:r>
          </w:p>
        </w:tc>
        <w:tc>
          <w:tcPr>
            <w:tcW w:w="70" w:type="dxa"/>
            <w:vAlign w:val="bottom"/>
          </w:tcPr>
          <w:p w:rsidR="00535BC8" w:rsidRPr="00096311" w:rsidRDefault="00535BC8" w:rsidP="00DF0E15">
            <w:pPr>
              <w:jc w:val="center"/>
              <w:rPr>
                <w:sz w:val="14"/>
                <w:szCs w:val="14"/>
              </w:rPr>
            </w:pPr>
          </w:p>
        </w:tc>
      </w:tr>
    </w:tbl>
    <w:p w:rsidR="00DF0E15" w:rsidRDefault="00DF0E15" w:rsidP="00AB78EC">
      <w:pPr>
        <w:jc w:val="both"/>
      </w:pPr>
    </w:p>
    <w:p w:rsidR="00DF0E15" w:rsidRDefault="00FC6235" w:rsidP="00DF0E15">
      <w:pPr>
        <w:jc w:val="center"/>
      </w:pPr>
      <w:r>
        <w:t>Г</w:t>
      </w:r>
      <w:r w:rsidR="00DF0E15">
        <w:t>осударственный регистрационный номер</w:t>
      </w:r>
      <w:r w:rsidR="004C4A90">
        <w:t xml:space="preserve"> </w:t>
      </w:r>
      <w:r w:rsidR="004C4A90" w:rsidRPr="00DD66F8">
        <w:t>дополнительного выпуска</w:t>
      </w:r>
      <w:r w:rsidR="00DF0E15">
        <w:t xml:space="preserve"> ценных бумаг</w:t>
      </w:r>
    </w:p>
    <w:tbl>
      <w:tblPr>
        <w:tblStyle w:val="ab"/>
        <w:tblW w:w="6211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"/>
        <w:gridCol w:w="367"/>
        <w:gridCol w:w="367"/>
        <w:gridCol w:w="367"/>
        <w:gridCol w:w="366"/>
        <w:gridCol w:w="365"/>
        <w:gridCol w:w="365"/>
        <w:gridCol w:w="365"/>
        <w:gridCol w:w="364"/>
        <w:gridCol w:w="365"/>
        <w:gridCol w:w="365"/>
        <w:gridCol w:w="365"/>
        <w:gridCol w:w="364"/>
        <w:gridCol w:w="365"/>
        <w:gridCol w:w="365"/>
        <w:gridCol w:w="365"/>
        <w:gridCol w:w="365"/>
      </w:tblGrid>
      <w:tr w:rsidR="00DF0E15" w:rsidRPr="00871A9D">
        <w:trPr>
          <w:trHeight w:val="240"/>
          <w:jc w:val="center"/>
        </w:trPr>
        <w:tc>
          <w:tcPr>
            <w:tcW w:w="366" w:type="dxa"/>
            <w:vAlign w:val="bottom"/>
          </w:tcPr>
          <w:p w:rsidR="00DF0E15" w:rsidRPr="00871A9D" w:rsidRDefault="00415411" w:rsidP="00AC3A5F">
            <w:pPr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DF0E15" w:rsidRPr="00B913CA" w:rsidRDefault="00DF0E15" w:rsidP="00AC3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7" w:type="dxa"/>
            <w:vAlign w:val="bottom"/>
          </w:tcPr>
          <w:p w:rsidR="00DF0E15" w:rsidRPr="00871A9D" w:rsidRDefault="00415411" w:rsidP="00AC3A5F">
            <w:pPr>
              <w:jc w:val="center"/>
            </w:pPr>
            <w:r>
              <w:t>0</w:t>
            </w:r>
          </w:p>
        </w:tc>
        <w:tc>
          <w:tcPr>
            <w:tcW w:w="367" w:type="dxa"/>
            <w:vAlign w:val="bottom"/>
          </w:tcPr>
          <w:p w:rsidR="00DF0E15" w:rsidRPr="00871A9D" w:rsidRDefault="009679FA" w:rsidP="00AC3A5F">
            <w:pPr>
              <w:jc w:val="center"/>
            </w:pPr>
            <w:r>
              <w:t>2</w:t>
            </w:r>
          </w:p>
        </w:tc>
        <w:tc>
          <w:tcPr>
            <w:tcW w:w="366" w:type="dxa"/>
            <w:tcBorders>
              <w:top w:val="nil"/>
              <w:bottom w:val="nil"/>
            </w:tcBorders>
            <w:vAlign w:val="bottom"/>
          </w:tcPr>
          <w:p w:rsidR="00DF0E15" w:rsidRPr="00B913CA" w:rsidRDefault="00DF0E15" w:rsidP="00AC3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5" w:type="dxa"/>
            <w:vAlign w:val="bottom"/>
          </w:tcPr>
          <w:p w:rsidR="00DF0E15" w:rsidRPr="00871A9D" w:rsidRDefault="009679FA" w:rsidP="00AC3A5F">
            <w:pPr>
              <w:jc w:val="center"/>
            </w:pPr>
            <w:r>
              <w:t>4</w:t>
            </w:r>
          </w:p>
        </w:tc>
        <w:tc>
          <w:tcPr>
            <w:tcW w:w="365" w:type="dxa"/>
            <w:vAlign w:val="bottom"/>
          </w:tcPr>
          <w:p w:rsidR="00DF0E15" w:rsidRPr="00871A9D" w:rsidRDefault="009679FA" w:rsidP="00AC3A5F">
            <w:pPr>
              <w:jc w:val="center"/>
            </w:pPr>
            <w:r>
              <w:t>0</w:t>
            </w:r>
          </w:p>
        </w:tc>
        <w:tc>
          <w:tcPr>
            <w:tcW w:w="365" w:type="dxa"/>
            <w:vAlign w:val="bottom"/>
          </w:tcPr>
          <w:p w:rsidR="00DF0E15" w:rsidRPr="00871A9D" w:rsidRDefault="009679FA" w:rsidP="00AC3A5F">
            <w:pPr>
              <w:jc w:val="center"/>
            </w:pPr>
            <w:r>
              <w:t>0</w:t>
            </w:r>
          </w:p>
        </w:tc>
        <w:tc>
          <w:tcPr>
            <w:tcW w:w="364" w:type="dxa"/>
            <w:vAlign w:val="bottom"/>
          </w:tcPr>
          <w:p w:rsidR="00DF0E15" w:rsidRPr="00871A9D" w:rsidRDefault="009679FA" w:rsidP="00AC3A5F">
            <w:pPr>
              <w:jc w:val="center"/>
            </w:pPr>
            <w:r>
              <w:t>0</w:t>
            </w:r>
          </w:p>
        </w:tc>
        <w:tc>
          <w:tcPr>
            <w:tcW w:w="365" w:type="dxa"/>
            <w:vAlign w:val="bottom"/>
          </w:tcPr>
          <w:p w:rsidR="00DF0E15" w:rsidRPr="00871A9D" w:rsidRDefault="009679FA" w:rsidP="00AC3A5F">
            <w:pPr>
              <w:jc w:val="center"/>
            </w:pPr>
            <w:r>
              <w:t>3</w:t>
            </w:r>
          </w:p>
        </w:tc>
        <w:tc>
          <w:tcPr>
            <w:tcW w:w="365" w:type="dxa"/>
            <w:tcBorders>
              <w:top w:val="nil"/>
              <w:bottom w:val="nil"/>
            </w:tcBorders>
            <w:vAlign w:val="bottom"/>
          </w:tcPr>
          <w:p w:rsidR="00DF0E15" w:rsidRPr="00B913CA" w:rsidRDefault="00DF0E15" w:rsidP="00AC3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5" w:type="dxa"/>
            <w:vAlign w:val="bottom"/>
          </w:tcPr>
          <w:p w:rsidR="00DF0E15" w:rsidRPr="00FA3919" w:rsidRDefault="00FA3919" w:rsidP="00AC3A5F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DF0E15" w:rsidRPr="00B913CA" w:rsidRDefault="00DF0E15" w:rsidP="00AC3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5" w:type="dxa"/>
            <w:vAlign w:val="bottom"/>
          </w:tcPr>
          <w:p w:rsidR="00DF0E15" w:rsidRPr="00415411" w:rsidRDefault="00415411" w:rsidP="00AC3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  <w:vAlign w:val="bottom"/>
          </w:tcPr>
          <w:p w:rsidR="00DF0E15" w:rsidRPr="00415411" w:rsidRDefault="00415411" w:rsidP="00AC3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  <w:vAlign w:val="bottom"/>
          </w:tcPr>
          <w:p w:rsidR="00DF0E15" w:rsidRPr="009679FA" w:rsidRDefault="009679FA" w:rsidP="00AC3A5F">
            <w:pPr>
              <w:jc w:val="center"/>
            </w:pPr>
            <w:r>
              <w:t>1</w:t>
            </w:r>
          </w:p>
        </w:tc>
        <w:tc>
          <w:tcPr>
            <w:tcW w:w="365" w:type="dxa"/>
            <w:vAlign w:val="bottom"/>
          </w:tcPr>
          <w:p w:rsidR="00DF0E15" w:rsidRPr="00415411" w:rsidRDefault="00415411" w:rsidP="00AC3A5F">
            <w:pPr>
              <w:jc w:val="center"/>
              <w:rPr>
                <w:lang w:val="en-US"/>
              </w:rPr>
            </w:pPr>
            <w:r>
              <w:t>D</w:t>
            </w:r>
          </w:p>
        </w:tc>
      </w:tr>
    </w:tbl>
    <w:p w:rsidR="00DF0E15" w:rsidRDefault="00FC6235" w:rsidP="00DF0E15">
      <w:pPr>
        <w:jc w:val="center"/>
      </w:pPr>
      <w:r>
        <w:t>Д</w:t>
      </w:r>
      <w:r w:rsidR="00DF0E15">
        <w:t>ата госуд</w:t>
      </w:r>
      <w:r w:rsidR="004C4A90">
        <w:t>арственной регистрации дополнительного выпуска</w:t>
      </w:r>
      <w:r w:rsidR="00DF0E15">
        <w:t xml:space="preserve"> ценных бумаг</w:t>
      </w:r>
    </w:p>
    <w:tbl>
      <w:tblPr>
        <w:tblStyle w:val="ab"/>
        <w:tblW w:w="401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"/>
        <w:gridCol w:w="406"/>
        <w:gridCol w:w="252"/>
        <w:gridCol w:w="2114"/>
        <w:gridCol w:w="364"/>
        <w:gridCol w:w="364"/>
        <w:gridCol w:w="392"/>
      </w:tblGrid>
      <w:tr w:rsidR="00DF0E15" w:rsidRPr="00CE6A2C">
        <w:trPr>
          <w:trHeight w:val="240"/>
          <w:jc w:val="center"/>
        </w:trPr>
        <w:tc>
          <w:tcPr>
            <w:tcW w:w="126" w:type="dxa"/>
            <w:vAlign w:val="bottom"/>
          </w:tcPr>
          <w:p w:rsidR="00DF0E15" w:rsidRPr="00CE6A2C" w:rsidRDefault="00DF0E15" w:rsidP="00AC3A5F">
            <w:pPr>
              <w:jc w:val="right"/>
            </w:pPr>
            <w: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F0E15" w:rsidRPr="00801ED2" w:rsidRDefault="009679FA" w:rsidP="00AC3A5F">
            <w:pPr>
              <w:jc w:val="center"/>
            </w:pPr>
            <w:r>
              <w:t>27</w:t>
            </w:r>
          </w:p>
        </w:tc>
        <w:tc>
          <w:tcPr>
            <w:tcW w:w="252" w:type="dxa"/>
            <w:vAlign w:val="bottom"/>
          </w:tcPr>
          <w:p w:rsidR="00DF0E15" w:rsidRPr="00CE6A2C" w:rsidRDefault="00DF0E15" w:rsidP="00AC3A5F">
            <w: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DF0E15" w:rsidRPr="00801ED2" w:rsidRDefault="009679FA" w:rsidP="00AC3A5F">
            <w:pPr>
              <w:jc w:val="center"/>
            </w:pPr>
            <w:r>
              <w:t>июля</w:t>
            </w:r>
          </w:p>
        </w:tc>
        <w:tc>
          <w:tcPr>
            <w:tcW w:w="364" w:type="dxa"/>
            <w:vAlign w:val="bottom"/>
          </w:tcPr>
          <w:p w:rsidR="00DF0E15" w:rsidRPr="00CE6A2C" w:rsidRDefault="00DF0E15" w:rsidP="00AC3A5F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DF0E15" w:rsidRPr="00CE6A2C" w:rsidRDefault="00415411" w:rsidP="00AC3A5F">
            <w:r>
              <w:t>1</w:t>
            </w:r>
            <w:r w:rsidR="009679FA">
              <w:t>7</w:t>
            </w:r>
          </w:p>
        </w:tc>
        <w:tc>
          <w:tcPr>
            <w:tcW w:w="392" w:type="dxa"/>
            <w:vAlign w:val="bottom"/>
          </w:tcPr>
          <w:p w:rsidR="00DF0E15" w:rsidRPr="00CE6A2C" w:rsidRDefault="00DF0E15" w:rsidP="00AC3A5F">
            <w:r>
              <w:t xml:space="preserve"> г.</w:t>
            </w:r>
          </w:p>
        </w:tc>
      </w:tr>
    </w:tbl>
    <w:p w:rsidR="00DF0E15" w:rsidRDefault="00DF0E15" w:rsidP="00AB78EC">
      <w:pPr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040"/>
        <w:gridCol w:w="290"/>
        <w:gridCol w:w="238"/>
        <w:gridCol w:w="126"/>
        <w:gridCol w:w="168"/>
        <w:gridCol w:w="154"/>
        <w:gridCol w:w="966"/>
        <w:gridCol w:w="350"/>
        <w:gridCol w:w="350"/>
        <w:gridCol w:w="2729"/>
        <w:gridCol w:w="350"/>
        <w:gridCol w:w="322"/>
        <w:gridCol w:w="1778"/>
        <w:gridCol w:w="364"/>
        <w:gridCol w:w="392"/>
        <w:gridCol w:w="140"/>
        <w:gridCol w:w="70"/>
      </w:tblGrid>
      <w:tr w:rsidR="00DF0E15" w:rsidRPr="00CE6A2C">
        <w:trPr>
          <w:trHeight w:val="240"/>
        </w:trPr>
        <w:tc>
          <w:tcPr>
            <w:tcW w:w="2380" w:type="dxa"/>
            <w:gridSpan w:val="7"/>
            <w:vAlign w:val="bottom"/>
          </w:tcPr>
          <w:p w:rsidR="00DF0E15" w:rsidRPr="00CE6A2C" w:rsidRDefault="00DF0E15" w:rsidP="00AC3A5F">
            <w:r>
              <w:t>Утвержден решением</w:t>
            </w:r>
          </w:p>
        </w:tc>
        <w:tc>
          <w:tcPr>
            <w:tcW w:w="7741" w:type="dxa"/>
            <w:gridSpan w:val="10"/>
            <w:tcBorders>
              <w:bottom w:val="single" w:sz="4" w:space="0" w:color="auto"/>
            </w:tcBorders>
            <w:vAlign w:val="bottom"/>
          </w:tcPr>
          <w:p w:rsidR="00DF0E15" w:rsidRPr="00233C01" w:rsidRDefault="00561DE5" w:rsidP="009679FA">
            <w:pPr>
              <w:jc w:val="center"/>
            </w:pPr>
            <w:r w:rsidRPr="00233C01">
              <w:t>Директора</w:t>
            </w:r>
            <w:r w:rsidR="00BD671F" w:rsidRPr="00233C01">
              <w:t xml:space="preserve"> </w:t>
            </w:r>
            <w:r w:rsidR="004C4A90" w:rsidRPr="00233C01">
              <w:t xml:space="preserve"> </w:t>
            </w:r>
            <w:r w:rsidR="009679FA" w:rsidRPr="00233C01">
              <w:t>публичного акционерного общества «Востоксвязь»</w:t>
            </w:r>
          </w:p>
        </w:tc>
        <w:tc>
          <w:tcPr>
            <w:tcW w:w="70" w:type="dxa"/>
            <w:vAlign w:val="bottom"/>
          </w:tcPr>
          <w:p w:rsidR="00DF0E15" w:rsidRPr="004C4A90" w:rsidRDefault="0051259D" w:rsidP="00AC3A5F">
            <w:pPr>
              <w:jc w:val="right"/>
            </w:pPr>
            <w:r>
              <w:t>,</w:t>
            </w:r>
          </w:p>
        </w:tc>
      </w:tr>
      <w:tr w:rsidR="00DF0E15" w:rsidRPr="00096311">
        <w:tc>
          <w:tcPr>
            <w:tcW w:w="2380" w:type="dxa"/>
            <w:gridSpan w:val="7"/>
            <w:vAlign w:val="bottom"/>
          </w:tcPr>
          <w:p w:rsidR="00DF0E15" w:rsidRPr="00096311" w:rsidRDefault="00DF0E15" w:rsidP="00AC3A5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10"/>
            <w:tcBorders>
              <w:top w:val="single" w:sz="4" w:space="0" w:color="auto"/>
            </w:tcBorders>
            <w:vAlign w:val="bottom"/>
          </w:tcPr>
          <w:p w:rsidR="00DF0E15" w:rsidRPr="00096311" w:rsidRDefault="00DF0E15" w:rsidP="00AC3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орган управления эмитента,  утвердивший отчет об итогах выпуска (дополнительного выпуска) ценных бумаг)</w:t>
            </w:r>
          </w:p>
        </w:tc>
        <w:tc>
          <w:tcPr>
            <w:tcW w:w="70" w:type="dxa"/>
            <w:vAlign w:val="bottom"/>
          </w:tcPr>
          <w:p w:rsidR="00DF0E15" w:rsidRPr="00096311" w:rsidRDefault="00DF0E15" w:rsidP="00AC3A5F">
            <w:pPr>
              <w:jc w:val="center"/>
              <w:rPr>
                <w:sz w:val="14"/>
                <w:szCs w:val="14"/>
              </w:rPr>
            </w:pPr>
          </w:p>
        </w:tc>
      </w:tr>
      <w:tr w:rsidR="00DF0E15" w:rsidRPr="005377E1" w:rsidTr="00561DE5">
        <w:trPr>
          <w:trHeight w:val="240"/>
        </w:trPr>
        <w:tc>
          <w:tcPr>
            <w:tcW w:w="1404" w:type="dxa"/>
            <w:gridSpan w:val="2"/>
            <w:vAlign w:val="bottom"/>
          </w:tcPr>
          <w:p w:rsidR="00DF0E15" w:rsidRPr="005377E1" w:rsidRDefault="00DF0E15" w:rsidP="00AC3A5F">
            <w:pPr>
              <w:tabs>
                <w:tab w:val="right" w:pos="1330"/>
              </w:tabs>
            </w:pPr>
            <w:r w:rsidRPr="005377E1">
              <w:t>принятым</w:t>
            </w:r>
            <w:r w:rsidRPr="005377E1">
              <w:tab/>
              <w:t>«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:rsidR="00DF0E15" w:rsidRPr="005377E1" w:rsidRDefault="009679FA" w:rsidP="00AC3A5F">
            <w:pPr>
              <w:jc w:val="center"/>
            </w:pPr>
            <w:r w:rsidRPr="005377E1">
              <w:t>10</w:t>
            </w:r>
          </w:p>
        </w:tc>
        <w:tc>
          <w:tcPr>
            <w:tcW w:w="238" w:type="dxa"/>
            <w:vAlign w:val="bottom"/>
          </w:tcPr>
          <w:p w:rsidR="00DF0E15" w:rsidRPr="005377E1" w:rsidRDefault="00DF0E15" w:rsidP="00AC3A5F">
            <w:r w:rsidRPr="005377E1">
              <w:t>»</w:t>
            </w:r>
          </w:p>
        </w:tc>
        <w:tc>
          <w:tcPr>
            <w:tcW w:w="1414" w:type="dxa"/>
            <w:gridSpan w:val="4"/>
            <w:tcBorders>
              <w:bottom w:val="single" w:sz="4" w:space="0" w:color="auto"/>
            </w:tcBorders>
            <w:vAlign w:val="bottom"/>
          </w:tcPr>
          <w:p w:rsidR="00DF0E15" w:rsidRPr="005377E1" w:rsidRDefault="00561DE5" w:rsidP="00561DE5">
            <w:r w:rsidRPr="005377E1">
              <w:t>октября</w:t>
            </w:r>
          </w:p>
        </w:tc>
        <w:tc>
          <w:tcPr>
            <w:tcW w:w="350" w:type="dxa"/>
            <w:vAlign w:val="bottom"/>
          </w:tcPr>
          <w:p w:rsidR="00DF0E15" w:rsidRPr="005377E1" w:rsidRDefault="00DF0E15" w:rsidP="00AC3A5F">
            <w:pPr>
              <w:jc w:val="right"/>
            </w:pPr>
            <w:r w:rsidRPr="005377E1"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DF0E15" w:rsidRPr="005377E1" w:rsidRDefault="00F049E6" w:rsidP="00AC3A5F">
            <w:r w:rsidRPr="005377E1">
              <w:t>1</w:t>
            </w:r>
            <w:r w:rsidR="00561DE5" w:rsidRPr="005377E1">
              <w:t>7</w:t>
            </w:r>
          </w:p>
        </w:tc>
        <w:tc>
          <w:tcPr>
            <w:tcW w:w="2729" w:type="dxa"/>
            <w:vAlign w:val="bottom"/>
          </w:tcPr>
          <w:p w:rsidR="00DF0E15" w:rsidRPr="005377E1" w:rsidRDefault="004C4A90" w:rsidP="00AC3A5F">
            <w:pPr>
              <w:tabs>
                <w:tab w:val="right" w:pos="2729"/>
              </w:tabs>
            </w:pPr>
            <w:r w:rsidRPr="005377E1">
              <w:t xml:space="preserve"> г., приказ</w:t>
            </w:r>
            <w:r w:rsidR="00DF0E15" w:rsidRPr="005377E1">
              <w:t xml:space="preserve"> </w:t>
            </w:r>
            <w:r w:rsidR="00F049E6" w:rsidRPr="005377E1">
              <w:t xml:space="preserve">       </w:t>
            </w:r>
            <w:r w:rsidR="00DF0E15" w:rsidRPr="005377E1">
              <w:t>от</w:t>
            </w:r>
            <w:r w:rsidR="00DF0E15" w:rsidRPr="005377E1">
              <w:tab/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DF0E15" w:rsidRPr="005377E1" w:rsidRDefault="009679FA" w:rsidP="00AC3A5F">
            <w:pPr>
              <w:jc w:val="center"/>
            </w:pPr>
            <w:r w:rsidRPr="005377E1">
              <w:t>10</w:t>
            </w:r>
          </w:p>
        </w:tc>
        <w:tc>
          <w:tcPr>
            <w:tcW w:w="322" w:type="dxa"/>
            <w:vAlign w:val="bottom"/>
          </w:tcPr>
          <w:p w:rsidR="00DF0E15" w:rsidRPr="005377E1" w:rsidRDefault="00DF0E15" w:rsidP="00AC3A5F">
            <w:r w:rsidRPr="005377E1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DF0E15" w:rsidRPr="005377E1" w:rsidRDefault="00561DE5" w:rsidP="00AC3A5F">
            <w:pPr>
              <w:jc w:val="center"/>
            </w:pPr>
            <w:r w:rsidRPr="005377E1">
              <w:t>октября</w:t>
            </w:r>
          </w:p>
        </w:tc>
        <w:tc>
          <w:tcPr>
            <w:tcW w:w="364" w:type="dxa"/>
            <w:vAlign w:val="bottom"/>
          </w:tcPr>
          <w:p w:rsidR="00DF0E15" w:rsidRPr="005377E1" w:rsidRDefault="00DF0E15" w:rsidP="00AC3A5F">
            <w:pPr>
              <w:jc w:val="right"/>
            </w:pPr>
            <w:r w:rsidRPr="005377E1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F0E15" w:rsidRPr="005377E1" w:rsidRDefault="00DD66F8" w:rsidP="00AC3A5F">
            <w:r w:rsidRPr="005377E1">
              <w:t>1</w:t>
            </w:r>
            <w:r w:rsidR="00561DE5" w:rsidRPr="005377E1">
              <w:t>7</w:t>
            </w:r>
          </w:p>
        </w:tc>
        <w:tc>
          <w:tcPr>
            <w:tcW w:w="210" w:type="dxa"/>
            <w:gridSpan w:val="2"/>
            <w:vAlign w:val="bottom"/>
          </w:tcPr>
          <w:p w:rsidR="00DF0E15" w:rsidRPr="005377E1" w:rsidRDefault="00DF0E15" w:rsidP="00AC3A5F">
            <w:pPr>
              <w:jc w:val="right"/>
            </w:pPr>
            <w:r w:rsidRPr="005377E1">
              <w:t>г.</w:t>
            </w:r>
          </w:p>
        </w:tc>
      </w:tr>
      <w:tr w:rsidR="00DF0E15" w:rsidRPr="005377E1">
        <w:trPr>
          <w:gridAfter w:val="12"/>
          <w:wAfter w:w="7965" w:type="dxa"/>
          <w:trHeight w:val="240"/>
        </w:trPr>
        <w:tc>
          <w:tcPr>
            <w:tcW w:w="364" w:type="dxa"/>
            <w:vAlign w:val="bottom"/>
          </w:tcPr>
          <w:p w:rsidR="00DF0E15" w:rsidRPr="005377E1" w:rsidRDefault="00DF0E15" w:rsidP="00AC3A5F">
            <w:r w:rsidRPr="005377E1">
              <w:t>№</w:t>
            </w:r>
          </w:p>
        </w:tc>
        <w:tc>
          <w:tcPr>
            <w:tcW w:w="1694" w:type="dxa"/>
            <w:gridSpan w:val="4"/>
            <w:tcBorders>
              <w:bottom w:val="single" w:sz="4" w:space="0" w:color="auto"/>
            </w:tcBorders>
            <w:vAlign w:val="bottom"/>
          </w:tcPr>
          <w:p w:rsidR="00DF0E15" w:rsidRPr="005377E1" w:rsidRDefault="009F5A7B" w:rsidP="00AC3A5F">
            <w:pPr>
              <w:jc w:val="center"/>
            </w:pPr>
            <w:r w:rsidRPr="005377E1">
              <w:t>б/н</w:t>
            </w:r>
          </w:p>
        </w:tc>
        <w:tc>
          <w:tcPr>
            <w:tcW w:w="168" w:type="dxa"/>
            <w:vAlign w:val="bottom"/>
          </w:tcPr>
          <w:p w:rsidR="00DF0E15" w:rsidRPr="005377E1" w:rsidRDefault="00DF0E15" w:rsidP="00AC3A5F">
            <w:r w:rsidRPr="005377E1">
              <w:t>.</w:t>
            </w:r>
          </w:p>
        </w:tc>
      </w:tr>
    </w:tbl>
    <w:p w:rsidR="00DF0E15" w:rsidRDefault="00DF0E15" w:rsidP="00AB78EC">
      <w:pPr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4"/>
        <w:gridCol w:w="4507"/>
        <w:gridCol w:w="70"/>
      </w:tblGrid>
      <w:tr w:rsidR="00BE25EF" w:rsidRPr="00CE6A2C">
        <w:trPr>
          <w:trHeight w:val="240"/>
        </w:trPr>
        <w:tc>
          <w:tcPr>
            <w:tcW w:w="5614" w:type="dxa"/>
            <w:vAlign w:val="bottom"/>
          </w:tcPr>
          <w:p w:rsidR="00BE25EF" w:rsidRPr="00CE6A2C" w:rsidRDefault="00BE25EF" w:rsidP="007814AC">
            <w:r>
              <w:t>Место нахождения эмитента и контактные телефоны</w:t>
            </w:r>
            <w:r w:rsidR="00FC6235">
              <w:t>: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  <w:vAlign w:val="bottom"/>
          </w:tcPr>
          <w:p w:rsidR="00BE25EF" w:rsidRPr="00CE6A2C" w:rsidRDefault="00537CDE" w:rsidP="00131BF8">
            <w:pPr>
              <w:jc w:val="center"/>
            </w:pPr>
            <w:r w:rsidRPr="0095675F">
              <w:t>Российская Федерация,</w:t>
            </w:r>
          </w:p>
        </w:tc>
      </w:tr>
      <w:tr w:rsidR="007814AC" w:rsidRPr="007814AC">
        <w:tc>
          <w:tcPr>
            <w:tcW w:w="5614" w:type="dxa"/>
            <w:vAlign w:val="bottom"/>
          </w:tcPr>
          <w:p w:rsidR="007814AC" w:rsidRPr="007814AC" w:rsidRDefault="007814AC" w:rsidP="007814AC">
            <w:pPr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</w:tcBorders>
            <w:vAlign w:val="bottom"/>
          </w:tcPr>
          <w:p w:rsidR="007814AC" w:rsidRPr="007814AC" w:rsidRDefault="007814AC" w:rsidP="00131B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место нахождения</w:t>
            </w:r>
            <w:r w:rsidR="00C93893">
              <w:rPr>
                <w:sz w:val="14"/>
                <w:szCs w:val="14"/>
              </w:rPr>
              <w:t xml:space="preserve"> эмитента</w:t>
            </w:r>
          </w:p>
        </w:tc>
      </w:tr>
      <w:tr w:rsidR="00FC6235" w:rsidRPr="00CE6A2C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FC6235" w:rsidRPr="00CE6A2C" w:rsidRDefault="00233C01" w:rsidP="009679FA">
            <w:r>
              <w:t>г</w:t>
            </w:r>
            <w:r w:rsidR="005D7A1E">
              <w:t>ород</w:t>
            </w:r>
            <w:r w:rsidR="009679FA">
              <w:t xml:space="preserve"> Иркутск</w:t>
            </w:r>
            <w:r w:rsidR="005D7A1E" w:rsidRPr="00382EE2">
              <w:t xml:space="preserve">, контактный телефон </w:t>
            </w:r>
            <w:r w:rsidR="005D7A1E">
              <w:t xml:space="preserve"> </w:t>
            </w:r>
            <w:r w:rsidR="009679FA" w:rsidRPr="00CD101F">
              <w:t>8(3</w:t>
            </w:r>
            <w:r w:rsidR="009679FA">
              <w:t>952</w:t>
            </w:r>
            <w:r w:rsidR="009679FA" w:rsidRPr="00CD101F">
              <w:t>)</w:t>
            </w:r>
            <w:r w:rsidR="009679FA">
              <w:t>56</w:t>
            </w:r>
            <w:r w:rsidR="009679FA" w:rsidRPr="00CD101F">
              <w:t>-</w:t>
            </w:r>
            <w:r w:rsidR="009679FA">
              <w:t>40</w:t>
            </w:r>
            <w:r w:rsidR="009679FA" w:rsidRPr="00CD101F">
              <w:t>-</w:t>
            </w:r>
            <w:r w:rsidR="009679FA">
              <w:t>12</w:t>
            </w:r>
          </w:p>
        </w:tc>
        <w:tc>
          <w:tcPr>
            <w:tcW w:w="70" w:type="dxa"/>
            <w:vAlign w:val="bottom"/>
          </w:tcPr>
          <w:p w:rsidR="00FC6235" w:rsidRPr="00CE6A2C" w:rsidRDefault="00FC6235" w:rsidP="00FC6235">
            <w:pPr>
              <w:jc w:val="right"/>
            </w:pPr>
            <w:r>
              <w:t>.</w:t>
            </w:r>
          </w:p>
        </w:tc>
      </w:tr>
      <w:tr w:rsidR="00FC6235" w:rsidRPr="007814AC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FC6235" w:rsidRPr="007814AC" w:rsidRDefault="00FC6235" w:rsidP="00131B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контактные телефоны эмитента с указанием междугороднего кода)</w:t>
            </w:r>
          </w:p>
        </w:tc>
        <w:tc>
          <w:tcPr>
            <w:tcW w:w="70" w:type="dxa"/>
            <w:vAlign w:val="bottom"/>
          </w:tcPr>
          <w:p w:rsidR="00FC6235" w:rsidRPr="007814AC" w:rsidRDefault="00FC6235" w:rsidP="00131BF8">
            <w:pPr>
              <w:jc w:val="center"/>
              <w:rPr>
                <w:sz w:val="14"/>
                <w:szCs w:val="14"/>
              </w:rPr>
            </w:pPr>
          </w:p>
        </w:tc>
      </w:tr>
    </w:tbl>
    <w:p w:rsidR="00C93893" w:rsidRDefault="00C93893" w:rsidP="00E34DD7"/>
    <w:p w:rsidR="00484013" w:rsidRDefault="00484013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25"/>
        <w:gridCol w:w="252"/>
        <w:gridCol w:w="2212"/>
        <w:gridCol w:w="350"/>
        <w:gridCol w:w="420"/>
        <w:gridCol w:w="1554"/>
        <w:gridCol w:w="1301"/>
        <w:gridCol w:w="210"/>
        <w:gridCol w:w="3117"/>
        <w:gridCol w:w="112"/>
      </w:tblGrid>
      <w:tr w:rsidR="00561DE5" w:rsidRPr="00CE6A2C" w:rsidTr="00561DE5">
        <w:trPr>
          <w:trHeight w:val="240"/>
        </w:trPr>
        <w:tc>
          <w:tcPr>
            <w:tcW w:w="545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1DE5" w:rsidRPr="00CE6A2C" w:rsidRDefault="00561DE5" w:rsidP="00561DE5">
            <w:r>
              <w:t xml:space="preserve">     Директор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DE5" w:rsidRDefault="00561DE5" w:rsidP="00A73994">
            <w:pPr>
              <w:jc w:val="center"/>
            </w:pPr>
          </w:p>
          <w:p w:rsidR="00561DE5" w:rsidRDefault="00561DE5" w:rsidP="00A73994">
            <w:pPr>
              <w:jc w:val="center"/>
            </w:pPr>
          </w:p>
          <w:p w:rsidR="00561DE5" w:rsidRPr="00CE6A2C" w:rsidRDefault="00561DE5" w:rsidP="00561DE5"/>
        </w:tc>
        <w:tc>
          <w:tcPr>
            <w:tcW w:w="210" w:type="dxa"/>
            <w:tcBorders>
              <w:top w:val="single" w:sz="4" w:space="0" w:color="auto"/>
            </w:tcBorders>
            <w:vAlign w:val="bottom"/>
          </w:tcPr>
          <w:p w:rsidR="00561DE5" w:rsidRPr="00CE6A2C" w:rsidRDefault="00561DE5" w:rsidP="00A73994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9FA" w:rsidRDefault="009679FA" w:rsidP="009679FA">
            <w:pPr>
              <w:jc w:val="center"/>
            </w:pPr>
            <w:r>
              <w:t>Евгений Георгиевич</w:t>
            </w:r>
          </w:p>
          <w:p w:rsidR="00561DE5" w:rsidRPr="00CE6A2C" w:rsidRDefault="009679FA" w:rsidP="009679FA">
            <w:pPr>
              <w:jc w:val="center"/>
            </w:pPr>
            <w:r>
              <w:t>Лукьянов</w:t>
            </w:r>
          </w:p>
        </w:tc>
        <w:tc>
          <w:tcPr>
            <w:tcW w:w="1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1DE5" w:rsidRPr="00CE6A2C" w:rsidRDefault="00561DE5" w:rsidP="00A73994">
            <w:pPr>
              <w:jc w:val="center"/>
            </w:pPr>
          </w:p>
        </w:tc>
      </w:tr>
      <w:tr w:rsidR="00561DE5" w:rsidRPr="000B44BE" w:rsidTr="00A73994">
        <w:tc>
          <w:tcPr>
            <w:tcW w:w="5451" w:type="dxa"/>
            <w:gridSpan w:val="7"/>
            <w:tcBorders>
              <w:left w:val="single" w:sz="4" w:space="0" w:color="auto"/>
            </w:tcBorders>
            <w:vAlign w:val="bottom"/>
          </w:tcPr>
          <w:p w:rsidR="00561DE5" w:rsidRPr="000B44BE" w:rsidRDefault="00561DE5" w:rsidP="00A73994">
            <w:pPr>
              <w:ind w:left="113"/>
              <w:rPr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vAlign w:val="bottom"/>
          </w:tcPr>
          <w:p w:rsidR="00561DE5" w:rsidRPr="000B44BE" w:rsidRDefault="00561DE5" w:rsidP="00A73994">
            <w:pPr>
              <w:jc w:val="center"/>
              <w:rPr>
                <w:sz w:val="14"/>
                <w:szCs w:val="14"/>
              </w:rPr>
            </w:pPr>
            <w:r w:rsidRPr="000B44BE">
              <w:rPr>
                <w:sz w:val="14"/>
                <w:szCs w:val="14"/>
              </w:rPr>
              <w:t>подпись</w:t>
            </w:r>
          </w:p>
        </w:tc>
        <w:tc>
          <w:tcPr>
            <w:tcW w:w="210" w:type="dxa"/>
            <w:vAlign w:val="bottom"/>
          </w:tcPr>
          <w:p w:rsidR="00561DE5" w:rsidRPr="000B44BE" w:rsidRDefault="00561DE5" w:rsidP="00A73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561DE5" w:rsidRPr="000B44BE" w:rsidRDefault="00561DE5" w:rsidP="00A73994">
            <w:pPr>
              <w:jc w:val="center"/>
              <w:rPr>
                <w:sz w:val="14"/>
                <w:szCs w:val="14"/>
              </w:rPr>
            </w:pPr>
            <w:r w:rsidRPr="000B44BE">
              <w:rPr>
                <w:sz w:val="14"/>
                <w:szCs w:val="14"/>
              </w:rPr>
              <w:t>И.О. Фамилия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561DE5" w:rsidRPr="000B44BE" w:rsidRDefault="00561DE5" w:rsidP="00A73994">
            <w:pPr>
              <w:jc w:val="center"/>
              <w:rPr>
                <w:sz w:val="14"/>
                <w:szCs w:val="14"/>
              </w:rPr>
            </w:pPr>
          </w:p>
        </w:tc>
      </w:tr>
      <w:tr w:rsidR="00561DE5" w:rsidRPr="000B44BE" w:rsidTr="00A73994">
        <w:trPr>
          <w:trHeight w:val="240"/>
        </w:trPr>
        <w:tc>
          <w:tcPr>
            <w:tcW w:w="238" w:type="dxa"/>
            <w:tcBorders>
              <w:left w:val="single" w:sz="4" w:space="0" w:color="auto"/>
            </w:tcBorders>
            <w:vAlign w:val="bottom"/>
          </w:tcPr>
          <w:p w:rsidR="00561DE5" w:rsidRPr="00CE6A2C" w:rsidRDefault="00561DE5" w:rsidP="00A73994">
            <w:pPr>
              <w:ind w:left="113"/>
              <w:jc w:val="right"/>
            </w:pPr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61DE5" w:rsidRPr="000B44BE" w:rsidRDefault="009679FA" w:rsidP="00A73994">
            <w:pPr>
              <w:jc w:val="center"/>
            </w:pPr>
            <w:r>
              <w:t>10</w:t>
            </w:r>
          </w:p>
        </w:tc>
        <w:tc>
          <w:tcPr>
            <w:tcW w:w="252" w:type="dxa"/>
            <w:vAlign w:val="bottom"/>
          </w:tcPr>
          <w:p w:rsidR="00561DE5" w:rsidRPr="000B44BE" w:rsidRDefault="00561DE5" w:rsidP="00A73994">
            <w:r w:rsidRPr="000B44BE">
              <w:t>»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561DE5" w:rsidRPr="000B44BE" w:rsidRDefault="009679FA" w:rsidP="00A73994">
            <w:pPr>
              <w:jc w:val="center"/>
            </w:pPr>
            <w:r>
              <w:t>октября</w:t>
            </w:r>
          </w:p>
        </w:tc>
        <w:tc>
          <w:tcPr>
            <w:tcW w:w="350" w:type="dxa"/>
            <w:vAlign w:val="bottom"/>
          </w:tcPr>
          <w:p w:rsidR="00561DE5" w:rsidRPr="000B44BE" w:rsidRDefault="00561DE5" w:rsidP="00A73994">
            <w:pPr>
              <w:jc w:val="right"/>
            </w:pPr>
            <w:r w:rsidRPr="000B44BE"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561DE5" w:rsidRPr="000B44BE" w:rsidRDefault="00561DE5" w:rsidP="00A73994">
            <w:r w:rsidRPr="000B44BE">
              <w:t>17</w:t>
            </w:r>
          </w:p>
        </w:tc>
        <w:tc>
          <w:tcPr>
            <w:tcW w:w="6294" w:type="dxa"/>
            <w:gridSpan w:val="5"/>
            <w:tcBorders>
              <w:right w:val="single" w:sz="4" w:space="0" w:color="auto"/>
            </w:tcBorders>
            <w:vAlign w:val="bottom"/>
          </w:tcPr>
          <w:p w:rsidR="00561DE5" w:rsidRPr="000B44BE" w:rsidRDefault="00561DE5" w:rsidP="00A73994">
            <w:pPr>
              <w:tabs>
                <w:tab w:val="right" w:pos="2659"/>
              </w:tabs>
            </w:pPr>
            <w:r w:rsidRPr="000B44BE">
              <w:t xml:space="preserve"> г.</w:t>
            </w:r>
            <w:r w:rsidRPr="000B44BE">
              <w:tab/>
              <w:t>М. П.</w:t>
            </w:r>
          </w:p>
        </w:tc>
      </w:tr>
      <w:tr w:rsidR="00561DE5" w:rsidRPr="000B44BE" w:rsidTr="00A73994">
        <w:trPr>
          <w:trHeight w:val="240"/>
        </w:trPr>
        <w:tc>
          <w:tcPr>
            <w:tcW w:w="101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E5" w:rsidRPr="000B44BE" w:rsidRDefault="00561DE5" w:rsidP="00A73994">
            <w:pPr>
              <w:jc w:val="center"/>
            </w:pPr>
          </w:p>
        </w:tc>
      </w:tr>
    </w:tbl>
    <w:p w:rsidR="00C93893" w:rsidRDefault="00C93893" w:rsidP="00E34DD7"/>
    <w:p w:rsidR="00B27BF9" w:rsidRPr="007814AC" w:rsidRDefault="00B27BF9" w:rsidP="00E34DD7"/>
    <w:p w:rsidR="00484013" w:rsidRPr="00FC6235" w:rsidRDefault="00484013" w:rsidP="00AE667C">
      <w:pPr>
        <w:jc w:val="both"/>
        <w:rPr>
          <w:sz w:val="2"/>
          <w:szCs w:val="2"/>
        </w:rPr>
      </w:pPr>
      <w:r>
        <w:br w:type="page"/>
      </w:r>
    </w:p>
    <w:p w:rsidR="00FC6235" w:rsidRPr="00767D70" w:rsidRDefault="00FC6235" w:rsidP="00FC6235">
      <w:pPr>
        <w:ind w:firstLine="340"/>
        <w:jc w:val="both"/>
        <w:rPr>
          <w:b/>
          <w:bCs/>
        </w:rPr>
      </w:pPr>
      <w:r w:rsidRPr="009A68C1">
        <w:rPr>
          <w:b/>
          <w:bCs/>
        </w:rPr>
        <w:t xml:space="preserve">1. </w:t>
      </w:r>
      <w:r w:rsidRPr="00767D70">
        <w:rPr>
          <w:b/>
          <w:bCs/>
        </w:rPr>
        <w:t>Вид, категория (тип) ценных бумаг</w:t>
      </w:r>
    </w:p>
    <w:p w:rsidR="00767D70" w:rsidRPr="00767D70" w:rsidRDefault="00767D70" w:rsidP="006E31CB">
      <w:pPr>
        <w:ind w:left="340"/>
        <w:jc w:val="both"/>
      </w:pPr>
      <w:bookmarkStart w:id="1" w:name="sub_22202"/>
    </w:p>
    <w:p w:rsidR="006E31CB" w:rsidRPr="00767D70" w:rsidRDefault="00767D70" w:rsidP="006E31CB">
      <w:pPr>
        <w:ind w:left="340"/>
        <w:jc w:val="both"/>
      </w:pPr>
      <w:r w:rsidRPr="00767D70">
        <w:t>А</w:t>
      </w:r>
      <w:r w:rsidR="006E31CB" w:rsidRPr="00767D70">
        <w:t>кции именные обыкновенные</w:t>
      </w:r>
    </w:p>
    <w:p w:rsidR="009A68C1" w:rsidRPr="005377E1" w:rsidRDefault="009A68C1" w:rsidP="00B74813"/>
    <w:p w:rsidR="00767D70" w:rsidRPr="00767D70" w:rsidRDefault="00FC6235" w:rsidP="00FC6235">
      <w:pPr>
        <w:ind w:firstLine="340"/>
        <w:jc w:val="both"/>
      </w:pPr>
      <w:r w:rsidRPr="00767D70">
        <w:rPr>
          <w:b/>
          <w:bCs/>
        </w:rPr>
        <w:t>2. Форма ценных бумаг</w:t>
      </w:r>
      <w:r w:rsidR="006E31CB" w:rsidRPr="00767D70">
        <w:t xml:space="preserve"> </w:t>
      </w:r>
    </w:p>
    <w:p w:rsidR="00FC6235" w:rsidRPr="00767D70" w:rsidRDefault="006E31CB" w:rsidP="00FC6235">
      <w:pPr>
        <w:ind w:firstLine="340"/>
        <w:jc w:val="both"/>
      </w:pPr>
      <w:r w:rsidRPr="00767D70">
        <w:t>бездокументарные</w:t>
      </w:r>
    </w:p>
    <w:p w:rsidR="009A68C1" w:rsidRPr="00767D70" w:rsidRDefault="009A68C1" w:rsidP="00B74813">
      <w:bookmarkStart w:id="2" w:name="sub_22203"/>
      <w:bookmarkEnd w:id="1"/>
    </w:p>
    <w:p w:rsidR="00767D70" w:rsidRPr="00767D70" w:rsidRDefault="00FC6235" w:rsidP="006E31CB">
      <w:pPr>
        <w:ind w:firstLine="340"/>
        <w:jc w:val="both"/>
      </w:pPr>
      <w:r w:rsidRPr="00767D70">
        <w:rPr>
          <w:b/>
          <w:bCs/>
        </w:rPr>
        <w:t>3. Способ размещения ценных бумаг</w:t>
      </w:r>
      <w:r w:rsidR="006E31CB" w:rsidRPr="00767D70">
        <w:t xml:space="preserve"> </w:t>
      </w:r>
    </w:p>
    <w:p w:rsidR="006E31CB" w:rsidRPr="00767D70" w:rsidRDefault="006E31CB" w:rsidP="006E31CB">
      <w:pPr>
        <w:ind w:firstLine="340"/>
        <w:jc w:val="both"/>
      </w:pPr>
      <w:r w:rsidRPr="00767D70">
        <w:t>закрытая подписка.</w:t>
      </w:r>
    </w:p>
    <w:p w:rsidR="009A68C1" w:rsidRPr="00B74813" w:rsidRDefault="009A68C1" w:rsidP="00B74813">
      <w:bookmarkStart w:id="3" w:name="sub_22204"/>
      <w:bookmarkEnd w:id="2"/>
    </w:p>
    <w:p w:rsidR="00FC6235" w:rsidRPr="009A68C1" w:rsidRDefault="00FC6235" w:rsidP="00FC6235">
      <w:pPr>
        <w:ind w:firstLine="340"/>
        <w:jc w:val="both"/>
        <w:rPr>
          <w:b/>
          <w:bCs/>
        </w:rPr>
      </w:pPr>
      <w:r w:rsidRPr="009A68C1">
        <w:rPr>
          <w:b/>
          <w:bCs/>
        </w:rPr>
        <w:t>4. Фактический срок размещения ценных бумаг</w:t>
      </w:r>
    </w:p>
    <w:bookmarkEnd w:id="3"/>
    <w:p w:rsidR="00FC6235" w:rsidRPr="00FC6235" w:rsidRDefault="00FC6235" w:rsidP="00FC6235">
      <w:pPr>
        <w:ind w:firstLine="340"/>
        <w:jc w:val="both"/>
      </w:pPr>
    </w:p>
    <w:p w:rsidR="00FC6235" w:rsidRPr="00561DE5" w:rsidRDefault="00767D70" w:rsidP="00FC6235">
      <w:pPr>
        <w:ind w:firstLine="340"/>
        <w:jc w:val="both"/>
      </w:pPr>
      <w:r w:rsidRPr="00561DE5">
        <w:t>Д</w:t>
      </w:r>
      <w:r w:rsidR="00FC6235" w:rsidRPr="00561DE5">
        <w:t>ата фактического начала размещения ценных бумаг (дата заключения первого договора, направленного на отчужден</w:t>
      </w:r>
      <w:r w:rsidRPr="00561DE5">
        <w:t>ие це</w:t>
      </w:r>
      <w:r w:rsidR="009B0C1E" w:rsidRPr="00561DE5">
        <w:t xml:space="preserve">нной бумаги (ценных бумаг) – </w:t>
      </w:r>
      <w:r w:rsidR="009B0C1E" w:rsidRPr="00122169">
        <w:t>«</w:t>
      </w:r>
      <w:r w:rsidR="009679FA" w:rsidRPr="00122169">
        <w:t>27» сентября 2017</w:t>
      </w:r>
      <w:r w:rsidRPr="00122169">
        <w:t>г.</w:t>
      </w:r>
    </w:p>
    <w:p w:rsidR="00FC6235" w:rsidRPr="00561DE5" w:rsidRDefault="00767D70" w:rsidP="00FC6235">
      <w:pPr>
        <w:ind w:firstLine="340"/>
        <w:jc w:val="both"/>
      </w:pPr>
      <w:r w:rsidRPr="00561DE5">
        <w:t>Д</w:t>
      </w:r>
      <w:r w:rsidR="00FC6235" w:rsidRPr="00561DE5">
        <w:t>ата фактического окончания размещения ценных бумаг (дата внесения</w:t>
      </w:r>
      <w:r w:rsidR="002429C6" w:rsidRPr="00561DE5">
        <w:t xml:space="preserve"> последней записи по</w:t>
      </w:r>
      <w:r w:rsidR="002429C6" w:rsidRPr="00561DE5">
        <w:rPr>
          <w:lang w:val="en-US"/>
        </w:rPr>
        <w:t> </w:t>
      </w:r>
      <w:r w:rsidR="00FC6235" w:rsidRPr="00561DE5">
        <w:t>лицевому счету (счету депо) приобретателя ценных бумаг или дата передачи последнего сертифик</w:t>
      </w:r>
      <w:r w:rsidRPr="00561DE5">
        <w:t xml:space="preserve">ата ценных бумаг приобретателю)   - </w:t>
      </w:r>
      <w:r w:rsidR="009679FA" w:rsidRPr="00122169">
        <w:t>«04» октября 2017</w:t>
      </w:r>
      <w:r w:rsidRPr="00122169">
        <w:t>г.</w:t>
      </w:r>
    </w:p>
    <w:p w:rsidR="00B006F7" w:rsidRPr="00D00726" w:rsidRDefault="00767D70" w:rsidP="00B006F7">
      <w:pPr>
        <w:spacing w:before="120"/>
        <w:jc w:val="both"/>
      </w:pPr>
      <w:r w:rsidRPr="00561DE5">
        <w:t>Ф</w:t>
      </w:r>
      <w:r w:rsidR="00FC6235" w:rsidRPr="00561DE5">
        <w:t>актический срок осуществления преимущественного права (даты получения акционерным обществом первого и последнего заявлений о приобретении ценных бумаг в порядке осуществле</w:t>
      </w:r>
      <w:r w:rsidRPr="00561DE5">
        <w:t xml:space="preserve">ния преимущественного права): </w:t>
      </w:r>
      <w:bookmarkStart w:id="4" w:name="sub_22205"/>
      <w:r w:rsidR="00122169" w:rsidRPr="007706B9">
        <w:t>заявления о приобретении ценных бумаг в порядке осуществления преимущественного права</w:t>
      </w:r>
      <w:r w:rsidR="00122169">
        <w:t xml:space="preserve"> не поступали.</w:t>
      </w:r>
    </w:p>
    <w:p w:rsidR="00561DE5" w:rsidRDefault="00561DE5" w:rsidP="00561DE5">
      <w:pPr>
        <w:jc w:val="both"/>
      </w:pPr>
    </w:p>
    <w:p w:rsidR="00561DE5" w:rsidRDefault="00561DE5" w:rsidP="00FC6235">
      <w:pPr>
        <w:ind w:firstLine="340"/>
        <w:jc w:val="both"/>
      </w:pPr>
    </w:p>
    <w:p w:rsidR="00FC6235" w:rsidRPr="009A68C1" w:rsidRDefault="00FC6235" w:rsidP="00FC6235">
      <w:pPr>
        <w:ind w:firstLine="340"/>
        <w:jc w:val="both"/>
        <w:rPr>
          <w:b/>
          <w:bCs/>
        </w:rPr>
      </w:pPr>
      <w:r w:rsidRPr="009A68C1">
        <w:rPr>
          <w:b/>
          <w:bCs/>
        </w:rPr>
        <w:t>5. Номинальная стоимость каждой ценной бумаги</w:t>
      </w:r>
    </w:p>
    <w:bookmarkEnd w:id="4"/>
    <w:p w:rsidR="003A4E6C" w:rsidRPr="009F5A7B" w:rsidRDefault="00122169" w:rsidP="003A4E6C">
      <w:pPr>
        <w:ind w:firstLine="340"/>
        <w:jc w:val="both"/>
      </w:pPr>
      <w:r>
        <w:t>1 (Один</w:t>
      </w:r>
      <w:r w:rsidR="00CA5248" w:rsidRPr="007706B9">
        <w:t>)</w:t>
      </w:r>
      <w:r>
        <w:t xml:space="preserve"> рубль</w:t>
      </w:r>
      <w:r w:rsidR="00767D70" w:rsidRPr="007706B9">
        <w:t xml:space="preserve"> </w:t>
      </w:r>
      <w:r w:rsidR="00561DE5">
        <w:t>0</w:t>
      </w:r>
      <w:r w:rsidR="00CA5248" w:rsidRPr="007706B9">
        <w:t xml:space="preserve">0 коп. </w:t>
      </w:r>
    </w:p>
    <w:p w:rsidR="009A68C1" w:rsidRPr="00B74813" w:rsidRDefault="009A68C1" w:rsidP="00B74813">
      <w:bookmarkStart w:id="5" w:name="sub_22206"/>
    </w:p>
    <w:p w:rsidR="00FC6235" w:rsidRPr="009A68C1" w:rsidRDefault="00FC6235" w:rsidP="00FC6235">
      <w:pPr>
        <w:ind w:firstLine="340"/>
        <w:jc w:val="both"/>
        <w:rPr>
          <w:b/>
          <w:bCs/>
        </w:rPr>
      </w:pPr>
      <w:r w:rsidRPr="009A68C1">
        <w:rPr>
          <w:b/>
          <w:bCs/>
        </w:rPr>
        <w:t>6. Количество размещенных ценных бумаг</w:t>
      </w:r>
    </w:p>
    <w:bookmarkEnd w:id="5"/>
    <w:p w:rsidR="00704DB6" w:rsidRDefault="0018307A" w:rsidP="00704DB6">
      <w:pPr>
        <w:ind w:firstLine="340"/>
        <w:jc w:val="both"/>
      </w:pPr>
      <w:r>
        <w:t>К</w:t>
      </w:r>
      <w:r w:rsidR="00FC6235" w:rsidRPr="00FC6235">
        <w:t xml:space="preserve">оличество фактически </w:t>
      </w:r>
      <w:r w:rsidR="00FC6235" w:rsidRPr="007706B9">
        <w:t>размещенных ценных бумаг,</w:t>
      </w:r>
      <w:r w:rsidR="00FC6235" w:rsidRPr="00FC6235">
        <w:t xml:space="preserve"> оплачиваемых денежны</w:t>
      </w:r>
      <w:r>
        <w:t>ми средствами</w:t>
      </w:r>
      <w:r w:rsidR="00122169">
        <w:t xml:space="preserve"> – 300 000</w:t>
      </w:r>
      <w:r w:rsidR="00704DB6" w:rsidRPr="00DB24D3">
        <w:t xml:space="preserve"> </w:t>
      </w:r>
      <w:r w:rsidR="00704DB6">
        <w:t>(</w:t>
      </w:r>
      <w:r w:rsidR="00122169">
        <w:t>Триста тысяч</w:t>
      </w:r>
      <w:r w:rsidR="00704DB6">
        <w:t>) штук.</w:t>
      </w:r>
    </w:p>
    <w:p w:rsidR="00704DB6" w:rsidRDefault="00704DB6" w:rsidP="00FC6235">
      <w:pPr>
        <w:ind w:firstLine="340"/>
        <w:jc w:val="both"/>
      </w:pPr>
      <w:r>
        <w:t>К</w:t>
      </w:r>
      <w:r w:rsidRPr="00FC6235">
        <w:t xml:space="preserve">оличество фактически </w:t>
      </w:r>
      <w:r w:rsidRPr="007706B9">
        <w:t>размещенных ценных бумаг,</w:t>
      </w:r>
      <w:r w:rsidRPr="00FC6235">
        <w:t xml:space="preserve"> оплачиваемых</w:t>
      </w:r>
      <w:r>
        <w:t xml:space="preserve"> иным имуществом – 0</w:t>
      </w:r>
      <w:r w:rsidR="00711D9B">
        <w:t xml:space="preserve"> (ноль)</w:t>
      </w:r>
      <w:r>
        <w:t xml:space="preserve"> штук.</w:t>
      </w:r>
    </w:p>
    <w:p w:rsidR="00FC6235" w:rsidRPr="00FC6235" w:rsidRDefault="000576D7" w:rsidP="00FC6235">
      <w:pPr>
        <w:ind w:firstLine="340"/>
        <w:jc w:val="both"/>
      </w:pPr>
      <w:r>
        <w:t>К</w:t>
      </w:r>
      <w:r w:rsidR="00FC6235" w:rsidRPr="00FC6235">
        <w:t>оличество фактически размещенных ценных бумаг, оплаченных путем зачета денежных требов</w:t>
      </w:r>
      <w:r w:rsidR="00BD671F">
        <w:t>аний – 0 (ноль)</w:t>
      </w:r>
      <w:r>
        <w:t xml:space="preserve"> штук.</w:t>
      </w:r>
    </w:p>
    <w:p w:rsidR="001F5306" w:rsidRDefault="000576D7" w:rsidP="001F5306">
      <w:pPr>
        <w:ind w:firstLine="340"/>
        <w:jc w:val="both"/>
      </w:pPr>
      <w:r>
        <w:t>К</w:t>
      </w:r>
      <w:r w:rsidR="00FC6235" w:rsidRPr="00FC6235">
        <w:t>оличество фактически размещенных ценных бумаг в процессе осуществления преимущественного права приобретения дополнительных акци</w:t>
      </w:r>
      <w:r>
        <w:t>й  - 0 (ноль)</w:t>
      </w:r>
      <w:r w:rsidR="00256C35">
        <w:t xml:space="preserve"> штук.</w:t>
      </w:r>
    </w:p>
    <w:p w:rsidR="001F5306" w:rsidRPr="001F5306" w:rsidRDefault="001F5306" w:rsidP="001F5306">
      <w:pPr>
        <w:ind w:firstLine="340"/>
        <w:jc w:val="both"/>
        <w:rPr>
          <w:rStyle w:val="SUBST"/>
          <w:b w:val="0"/>
          <w:i w:val="0"/>
          <w:sz w:val="24"/>
        </w:rPr>
      </w:pPr>
      <w:r w:rsidRPr="001F5306">
        <w:t xml:space="preserve">Количество размещенных дробных акций и их совокупная номинальная </w:t>
      </w:r>
      <w:r w:rsidRPr="00BB53A2">
        <w:t>стоимость</w:t>
      </w:r>
      <w:r w:rsidRPr="00BB53A2">
        <w:rPr>
          <w:b/>
          <w:bCs/>
          <w:i/>
          <w:iCs/>
        </w:rPr>
        <w:t>:</w:t>
      </w:r>
      <w:r w:rsidRPr="001F5306">
        <w:rPr>
          <w:b/>
          <w:bCs/>
          <w:i/>
          <w:iCs/>
        </w:rPr>
        <w:t xml:space="preserve">  </w:t>
      </w:r>
      <w:r w:rsidRPr="001F5306">
        <w:rPr>
          <w:rStyle w:val="SUBST"/>
          <w:b w:val="0"/>
          <w:i w:val="0"/>
          <w:sz w:val="24"/>
        </w:rPr>
        <w:t>0 штук, 0 рублей</w:t>
      </w:r>
      <w:r w:rsidR="00593A0B">
        <w:rPr>
          <w:rStyle w:val="SUBST"/>
          <w:b w:val="0"/>
          <w:i w:val="0"/>
          <w:sz w:val="24"/>
        </w:rPr>
        <w:t>.</w:t>
      </w:r>
    </w:p>
    <w:p w:rsidR="001F5306" w:rsidRPr="001F5306" w:rsidRDefault="001F5306" w:rsidP="00FC6235">
      <w:pPr>
        <w:ind w:firstLine="340"/>
        <w:jc w:val="both"/>
        <w:rPr>
          <w:b/>
          <w:bCs/>
          <w:i/>
          <w:iCs/>
        </w:rPr>
      </w:pPr>
    </w:p>
    <w:p w:rsidR="00FC6235" w:rsidRPr="009A68C1" w:rsidRDefault="00FC6235" w:rsidP="00FC6235">
      <w:pPr>
        <w:ind w:firstLine="340"/>
        <w:jc w:val="both"/>
        <w:rPr>
          <w:b/>
          <w:bCs/>
        </w:rPr>
      </w:pPr>
      <w:r w:rsidRPr="009A68C1">
        <w:rPr>
          <w:b/>
          <w:bCs/>
        </w:rPr>
        <w:t>7. Цена (цены) размещения ценных бумаг</w:t>
      </w:r>
    </w:p>
    <w:p w:rsidR="00FC6235" w:rsidRPr="00B74813" w:rsidRDefault="00FC6235" w:rsidP="00B74813"/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203B7A" w:rsidRPr="00DB24D3">
        <w:trPr>
          <w:trHeight w:val="240"/>
        </w:trPr>
        <w:tc>
          <w:tcPr>
            <w:tcW w:w="5095" w:type="dxa"/>
          </w:tcPr>
          <w:p w:rsidR="00203B7A" w:rsidRPr="00CE6A2C" w:rsidRDefault="00203B7A" w:rsidP="00203B7A">
            <w:pPr>
              <w:ind w:left="57" w:right="57"/>
              <w:jc w:val="center"/>
            </w:pPr>
            <w:r>
              <w:t>Цена размещения, руб./иностр. валюта</w:t>
            </w:r>
          </w:p>
        </w:tc>
        <w:tc>
          <w:tcPr>
            <w:tcW w:w="5096" w:type="dxa"/>
          </w:tcPr>
          <w:p w:rsidR="009A68C1" w:rsidRPr="00DB24D3" w:rsidRDefault="009A68C1" w:rsidP="00203B7A">
            <w:pPr>
              <w:ind w:left="57" w:right="57"/>
              <w:jc w:val="center"/>
            </w:pPr>
            <w:r w:rsidRPr="00DB24D3">
              <w:t>Количество ценных бумаг,</w:t>
            </w:r>
          </w:p>
          <w:p w:rsidR="00203B7A" w:rsidRPr="00DB24D3" w:rsidRDefault="00203B7A" w:rsidP="009A68C1">
            <w:pPr>
              <w:ind w:left="57" w:right="57"/>
              <w:jc w:val="center"/>
            </w:pPr>
            <w:r w:rsidRPr="00DB24D3">
              <w:t>размещенных</w:t>
            </w:r>
            <w:r w:rsidR="009A68C1" w:rsidRPr="00DB24D3">
              <w:t xml:space="preserve"> </w:t>
            </w:r>
            <w:r w:rsidRPr="00DB24D3">
              <w:t>по указанной цене, штук</w:t>
            </w:r>
          </w:p>
        </w:tc>
      </w:tr>
      <w:tr w:rsidR="00203B7A" w:rsidRPr="00DB24D3">
        <w:trPr>
          <w:trHeight w:val="240"/>
        </w:trPr>
        <w:tc>
          <w:tcPr>
            <w:tcW w:w="5095" w:type="dxa"/>
            <w:vAlign w:val="bottom"/>
          </w:tcPr>
          <w:p w:rsidR="00203B7A" w:rsidRPr="00CE6A2C" w:rsidRDefault="00122169" w:rsidP="009E070D">
            <w:pPr>
              <w:ind w:left="57" w:right="57"/>
              <w:jc w:val="right"/>
            </w:pPr>
            <w:r>
              <w:rPr>
                <w:sz w:val="22"/>
                <w:szCs w:val="22"/>
              </w:rPr>
              <w:t>1 рубль</w:t>
            </w:r>
            <w:r w:rsidR="009E070D" w:rsidRPr="009E070D">
              <w:rPr>
                <w:sz w:val="22"/>
                <w:szCs w:val="22"/>
              </w:rPr>
              <w:t xml:space="preserve"> 00 копеек</w:t>
            </w:r>
          </w:p>
        </w:tc>
        <w:tc>
          <w:tcPr>
            <w:tcW w:w="5096" w:type="dxa"/>
            <w:vAlign w:val="bottom"/>
          </w:tcPr>
          <w:p w:rsidR="00203B7A" w:rsidRPr="00DB24D3" w:rsidRDefault="00122169" w:rsidP="00596856">
            <w:pPr>
              <w:ind w:left="57" w:right="57"/>
              <w:jc w:val="right"/>
            </w:pPr>
            <w:r>
              <w:t>300 000</w:t>
            </w:r>
            <w:r w:rsidR="00596856" w:rsidRPr="00DB24D3">
              <w:t xml:space="preserve"> штук</w:t>
            </w:r>
          </w:p>
        </w:tc>
      </w:tr>
    </w:tbl>
    <w:p w:rsidR="00203B7A" w:rsidRPr="00B74813" w:rsidRDefault="00203B7A" w:rsidP="00B74813"/>
    <w:p w:rsidR="009A68C1" w:rsidRPr="00B74813" w:rsidRDefault="009A68C1" w:rsidP="00B74813">
      <w:bookmarkStart w:id="6" w:name="sub_22208"/>
    </w:p>
    <w:p w:rsidR="009A68C1" w:rsidRPr="009A68C1" w:rsidRDefault="009A68C1" w:rsidP="009A68C1">
      <w:pPr>
        <w:ind w:firstLine="340"/>
        <w:jc w:val="both"/>
        <w:rPr>
          <w:b/>
          <w:bCs/>
        </w:rPr>
      </w:pPr>
      <w:r w:rsidRPr="009A68C1">
        <w:rPr>
          <w:b/>
          <w:bCs/>
        </w:rPr>
        <w:t>8. Общий объем поступлений за размещенные ценные бумаги</w:t>
      </w:r>
    </w:p>
    <w:p w:rsidR="009A68C1" w:rsidRPr="009A68C1" w:rsidRDefault="009A68C1" w:rsidP="009A68C1">
      <w:pPr>
        <w:ind w:firstLine="340"/>
        <w:jc w:val="both"/>
      </w:pPr>
      <w:bookmarkStart w:id="7" w:name="sub_22281"/>
      <w:bookmarkEnd w:id="6"/>
      <w:r>
        <w:t>а) </w:t>
      </w:r>
      <w:r w:rsidRPr="009A68C1">
        <w:t xml:space="preserve">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стоимость иного имущества (материальных и нематериальных активов), внесенного в </w:t>
      </w:r>
      <w:r w:rsidR="00C02EA0">
        <w:t xml:space="preserve">оплату размещенных ценных бумаг – </w:t>
      </w:r>
      <w:r w:rsidR="00A73994">
        <w:t>30</w:t>
      </w:r>
      <w:r w:rsidR="00F14D8A">
        <w:t>0</w:t>
      </w:r>
      <w:r w:rsidR="00A73994">
        <w:t xml:space="preserve"> 000</w:t>
      </w:r>
      <w:r w:rsidR="00213521">
        <w:t xml:space="preserve"> (</w:t>
      </w:r>
      <w:r w:rsidR="00F14D8A">
        <w:t>Триста тысяч</w:t>
      </w:r>
      <w:r w:rsidR="00213521">
        <w:t>)</w:t>
      </w:r>
      <w:r w:rsidR="00213521" w:rsidRPr="00213521">
        <w:t xml:space="preserve"> руб.00коп.</w:t>
      </w:r>
    </w:p>
    <w:p w:rsidR="009A68C1" w:rsidRPr="00213521" w:rsidRDefault="009A68C1" w:rsidP="00646E0E">
      <w:pPr>
        <w:ind w:firstLine="340"/>
        <w:jc w:val="both"/>
      </w:pPr>
      <w:bookmarkStart w:id="8" w:name="sub_22282"/>
      <w:bookmarkEnd w:id="7"/>
      <w:r>
        <w:t>б) </w:t>
      </w:r>
      <w:r w:rsidRPr="009A68C1">
        <w:t>сумма денежных средств в рублях, внесенная в оплату ра</w:t>
      </w:r>
      <w:r w:rsidR="00C02EA0">
        <w:t xml:space="preserve">змещенных ценных бумаг </w:t>
      </w:r>
      <w:r w:rsidR="00A73994">
        <w:t>–</w:t>
      </w:r>
      <w:r w:rsidR="00C02EA0" w:rsidRPr="00213521">
        <w:t xml:space="preserve"> </w:t>
      </w:r>
      <w:r w:rsidR="00A73994">
        <w:t>30</w:t>
      </w:r>
      <w:r w:rsidR="00F14D8A">
        <w:t>0</w:t>
      </w:r>
      <w:r w:rsidR="00A73994">
        <w:t xml:space="preserve"> 000</w:t>
      </w:r>
      <w:r w:rsidR="00646E0E">
        <w:t xml:space="preserve"> (</w:t>
      </w:r>
      <w:r w:rsidR="00F14D8A">
        <w:t>Триста тысяч</w:t>
      </w:r>
      <w:r w:rsidR="00646E0E">
        <w:t>)</w:t>
      </w:r>
      <w:r w:rsidR="00646E0E" w:rsidRPr="00213521">
        <w:t xml:space="preserve"> руб.00коп.</w:t>
      </w:r>
    </w:p>
    <w:p w:rsidR="009A68C1" w:rsidRPr="009A68C1" w:rsidRDefault="009A68C1" w:rsidP="00C02EA0">
      <w:pPr>
        <w:ind w:firstLine="340"/>
        <w:jc w:val="both"/>
      </w:pPr>
      <w:bookmarkStart w:id="9" w:name="sub_22283"/>
      <w:bookmarkEnd w:id="8"/>
      <w:r>
        <w:lastRenderedPageBreak/>
        <w:t>в) </w:t>
      </w:r>
      <w:r w:rsidRPr="009A68C1">
        <w:t>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оплату размещенных ценных бума</w:t>
      </w:r>
      <w:r w:rsidR="00C02EA0">
        <w:t>г – 0 (Ноль) руб. 00коп.</w:t>
      </w:r>
    </w:p>
    <w:p w:rsidR="004158D8" w:rsidRDefault="009A68C1" w:rsidP="004158D8">
      <w:pPr>
        <w:ind w:firstLine="340"/>
        <w:jc w:val="both"/>
      </w:pPr>
      <w:bookmarkStart w:id="10" w:name="sub_22284"/>
      <w:bookmarkEnd w:id="9"/>
      <w:r>
        <w:t>г) </w:t>
      </w:r>
      <w:r w:rsidRPr="009A68C1">
        <w:t xml:space="preserve">стоимость иного имущества (материальных и нематериальных активов), выраженная в рублях, внесенного в </w:t>
      </w:r>
      <w:r w:rsidR="00C02EA0">
        <w:t>оплату размещенных ценных бумаг – 0 (Ноль) руб. 00коп.</w:t>
      </w:r>
    </w:p>
    <w:p w:rsidR="00B84EF2" w:rsidRPr="009A68C1" w:rsidRDefault="00B84EF2" w:rsidP="00B84EF2">
      <w:pPr>
        <w:autoSpaceDE w:val="0"/>
        <w:autoSpaceDN w:val="0"/>
        <w:adjustRightInd w:val="0"/>
        <w:ind w:firstLine="340"/>
        <w:jc w:val="both"/>
      </w:pPr>
      <w:bookmarkStart w:id="11" w:name="sub_22285"/>
      <w:r w:rsidRPr="00B84EF2">
        <w:t xml:space="preserve">д) общая сумма (стоимость) имущества в рублях (в том числе денежные средства в рублях, сумма иностранной валюты по </w:t>
      </w:r>
      <w:hyperlink r:id="rId8" w:history="1">
        <w:r w:rsidRPr="00B84EF2">
          <w:t>курсу</w:t>
        </w:r>
      </w:hyperlink>
      <w:r w:rsidRPr="00B84EF2">
        <w:t xml:space="preserve"> Центрального банка Российской Федерации на момент оплаты и стоимость иного имущества (материальных и нематериальных активов), подлежащая внесению в оплату акций, размещенных при учреждении акционерного общества (задолженность по оплате акций, размещенных при учреждении акционерного общества)</w:t>
      </w:r>
      <w:bookmarkEnd w:id="11"/>
      <w:r>
        <w:t xml:space="preserve"> – сведения не указываются для данного способа размещения.</w:t>
      </w:r>
      <w:r w:rsidRPr="009A68C1">
        <w:t xml:space="preserve"> </w:t>
      </w:r>
    </w:p>
    <w:p w:rsidR="009A68C1" w:rsidRPr="009A68C1" w:rsidRDefault="009A68C1" w:rsidP="009A68C1">
      <w:pPr>
        <w:ind w:firstLine="340"/>
        <w:jc w:val="both"/>
      </w:pPr>
      <w:bookmarkStart w:id="12" w:name="sub_22286"/>
      <w:bookmarkEnd w:id="10"/>
      <w:r w:rsidRPr="00B84EF2">
        <w:t>е)</w:t>
      </w:r>
      <w:r w:rsidRPr="009A68C1">
        <w:t xml:space="preserve"> общая сумма принятых к зачету денежных требований в рублях</w:t>
      </w:r>
      <w:r>
        <w:rPr>
          <w:rStyle w:val="ae"/>
        </w:rPr>
        <w:footnoteReference w:id="1"/>
      </w:r>
      <w:r w:rsidR="00213521">
        <w:t xml:space="preserve"> -0</w:t>
      </w:r>
      <w:r w:rsidR="00C02EA0">
        <w:t xml:space="preserve"> (</w:t>
      </w:r>
      <w:r w:rsidR="00213521">
        <w:t xml:space="preserve">Ноль) </w:t>
      </w:r>
      <w:r w:rsidR="00C02EA0">
        <w:t>руб. 00 коп.</w:t>
      </w:r>
    </w:p>
    <w:p w:rsidR="009A68C1" w:rsidRPr="00B74813" w:rsidRDefault="009A68C1" w:rsidP="00B74813">
      <w:bookmarkStart w:id="13" w:name="sub_22209"/>
      <w:bookmarkEnd w:id="12"/>
    </w:p>
    <w:p w:rsidR="009A68C1" w:rsidRPr="009A68C1" w:rsidRDefault="009A68C1" w:rsidP="009A68C1">
      <w:pPr>
        <w:ind w:firstLine="340"/>
        <w:jc w:val="both"/>
        <w:rPr>
          <w:b/>
          <w:bCs/>
        </w:rPr>
      </w:pPr>
      <w:r>
        <w:rPr>
          <w:b/>
          <w:bCs/>
        </w:rPr>
        <w:t>9. </w:t>
      </w:r>
      <w:r w:rsidRPr="009A68C1">
        <w:rPr>
          <w:b/>
          <w:bCs/>
        </w:rPr>
        <w:t>Доля размещенных и нера</w:t>
      </w:r>
      <w:r w:rsidR="00047C21">
        <w:rPr>
          <w:b/>
          <w:bCs/>
        </w:rPr>
        <w:t xml:space="preserve">змещенных ценных бумаг </w:t>
      </w:r>
      <w:r w:rsidRPr="009A68C1">
        <w:rPr>
          <w:b/>
          <w:bCs/>
        </w:rPr>
        <w:t>дополнительного выпус</w:t>
      </w:r>
      <w:r w:rsidR="00047C21">
        <w:rPr>
          <w:b/>
          <w:bCs/>
        </w:rPr>
        <w:t>ка</w:t>
      </w:r>
    </w:p>
    <w:bookmarkEnd w:id="13"/>
    <w:p w:rsidR="00C02EA0" w:rsidRPr="009A68C1" w:rsidRDefault="00C02EA0" w:rsidP="00C02EA0">
      <w:pPr>
        <w:ind w:firstLine="340"/>
        <w:jc w:val="both"/>
      </w:pPr>
      <w:r>
        <w:t>Д</w:t>
      </w:r>
      <w:r w:rsidR="009A68C1" w:rsidRPr="009A68C1">
        <w:t xml:space="preserve">оля размещенных </w:t>
      </w:r>
      <w:r w:rsidRPr="009A68C1">
        <w:t>ценных бумаг дополни</w:t>
      </w:r>
      <w:r>
        <w:t>тельного выпуска</w:t>
      </w:r>
      <w:r w:rsidRPr="009A68C1">
        <w:t xml:space="preserve"> в процентах от </w:t>
      </w:r>
      <w:r w:rsidRPr="00BC2A71">
        <w:t>общего количест</w:t>
      </w:r>
      <w:r w:rsidR="003F04BE" w:rsidRPr="00BC2A71">
        <w:t>ва ценных бумаг выпуска</w:t>
      </w:r>
      <w:r w:rsidR="00A73994">
        <w:t xml:space="preserve"> – 100 </w:t>
      </w:r>
      <w:r w:rsidR="003F04BE">
        <w:t>%</w:t>
      </w:r>
      <w:r w:rsidR="008502CE">
        <w:t>.</w:t>
      </w:r>
    </w:p>
    <w:p w:rsidR="009A68C1" w:rsidRPr="009A68C1" w:rsidRDefault="00C02EA0" w:rsidP="00C02EA0">
      <w:pPr>
        <w:ind w:firstLine="340"/>
        <w:jc w:val="both"/>
      </w:pPr>
      <w:r>
        <w:t xml:space="preserve">Доля </w:t>
      </w:r>
      <w:r w:rsidR="009A68C1" w:rsidRPr="009A68C1">
        <w:t>неразмещенных ценных бумаг дополни</w:t>
      </w:r>
      <w:r>
        <w:t>тельного выпуска</w:t>
      </w:r>
      <w:r w:rsidR="009A68C1" w:rsidRPr="009A68C1">
        <w:t xml:space="preserve"> в процентах от общего количе</w:t>
      </w:r>
      <w:r w:rsidR="003F04BE">
        <w:t xml:space="preserve">ства ценных бумаг выпуска </w:t>
      </w:r>
      <w:r w:rsidR="008502CE">
        <w:t>–</w:t>
      </w:r>
      <w:r w:rsidR="00A73994">
        <w:t xml:space="preserve">0 </w:t>
      </w:r>
      <w:r w:rsidR="008502CE">
        <w:t>%.</w:t>
      </w:r>
    </w:p>
    <w:p w:rsidR="009A68C1" w:rsidRPr="00B74813" w:rsidRDefault="009A68C1" w:rsidP="00B74813">
      <w:bookmarkStart w:id="14" w:name="sub_22210"/>
    </w:p>
    <w:p w:rsidR="009A68C1" w:rsidRPr="00FC3825" w:rsidRDefault="009A68C1" w:rsidP="009A68C1">
      <w:pPr>
        <w:ind w:firstLine="340"/>
        <w:jc w:val="both"/>
        <w:rPr>
          <w:b/>
          <w:bCs/>
        </w:rPr>
      </w:pPr>
      <w:r>
        <w:rPr>
          <w:b/>
          <w:bCs/>
        </w:rPr>
        <w:t>10. </w:t>
      </w:r>
      <w:r w:rsidRPr="009A68C1">
        <w:rPr>
          <w:b/>
          <w:bCs/>
        </w:rPr>
        <w:t xml:space="preserve">Крупные сделки эмитента, а также сделки, в совершении которых имелась </w:t>
      </w:r>
      <w:r w:rsidRPr="00FC3825">
        <w:rPr>
          <w:b/>
          <w:bCs/>
        </w:rPr>
        <w:t xml:space="preserve">заинтересованность </w:t>
      </w:r>
      <w:r w:rsidR="005377E1">
        <w:rPr>
          <w:b/>
          <w:bCs/>
        </w:rPr>
        <w:t xml:space="preserve">со стороны </w:t>
      </w:r>
      <w:r w:rsidRPr="00FC3825">
        <w:rPr>
          <w:b/>
          <w:bCs/>
        </w:rPr>
        <w:t>эмитента, совершенные в процессе размещения ценных бумаг</w:t>
      </w:r>
    </w:p>
    <w:p w:rsidR="00C67820" w:rsidRPr="00DA71FC" w:rsidRDefault="00C67820" w:rsidP="00C67820">
      <w:pPr>
        <w:ind w:firstLine="340"/>
        <w:jc w:val="both"/>
        <w:rPr>
          <w:b/>
          <w:bCs/>
          <w:i/>
          <w:iCs/>
        </w:rPr>
      </w:pPr>
      <w:bookmarkStart w:id="15" w:name="sub_22211"/>
      <w:bookmarkEnd w:id="14"/>
      <w:r w:rsidRPr="00DA71FC">
        <w:rPr>
          <w:rStyle w:val="SUBST"/>
          <w:b w:val="0"/>
          <w:i w:val="0"/>
          <w:sz w:val="24"/>
        </w:rPr>
        <w:t xml:space="preserve">В процессе размещения ценных бумаг  крупные сделки </w:t>
      </w:r>
      <w:r w:rsidR="005377E1">
        <w:rPr>
          <w:rStyle w:val="SUBST"/>
          <w:b w:val="0"/>
          <w:i w:val="0"/>
          <w:sz w:val="24"/>
        </w:rPr>
        <w:t xml:space="preserve">со стороны </w:t>
      </w:r>
      <w:r w:rsidRPr="00DA71FC">
        <w:rPr>
          <w:rStyle w:val="SUBST"/>
          <w:b w:val="0"/>
          <w:i w:val="0"/>
          <w:sz w:val="24"/>
        </w:rPr>
        <w:t xml:space="preserve">эмитента, </w:t>
      </w:r>
      <w:r w:rsidRPr="00DA71FC">
        <w:t xml:space="preserve">а также сделки, в совершении которых имелась заинтересованность </w:t>
      </w:r>
      <w:r w:rsidR="005377E1">
        <w:t xml:space="preserve">со стороны </w:t>
      </w:r>
      <w:r w:rsidRPr="00DA71FC">
        <w:t>эмитента, которые в соответствии с требованиями федеральных законов требовали их одобрения уполномоченным органом управления эмитента,</w:t>
      </w:r>
      <w:r w:rsidRPr="00DA71FC">
        <w:rPr>
          <w:b/>
          <w:bCs/>
          <w:i/>
          <w:iCs/>
        </w:rPr>
        <w:t xml:space="preserve"> </w:t>
      </w:r>
      <w:r w:rsidRPr="00DA71FC">
        <w:rPr>
          <w:rStyle w:val="SUBST"/>
          <w:b w:val="0"/>
          <w:i w:val="0"/>
          <w:sz w:val="24"/>
        </w:rPr>
        <w:t>не совершались</w:t>
      </w:r>
      <w:r w:rsidRPr="00DA71FC">
        <w:rPr>
          <w:b/>
          <w:bCs/>
          <w:i/>
          <w:iCs/>
        </w:rPr>
        <w:t>.</w:t>
      </w:r>
    </w:p>
    <w:p w:rsidR="00B006F7" w:rsidRPr="00FC3825" w:rsidRDefault="00B006F7" w:rsidP="00B74813"/>
    <w:p w:rsidR="009A68C1" w:rsidRPr="009A68C1" w:rsidRDefault="009A68C1" w:rsidP="009A68C1">
      <w:pPr>
        <w:ind w:firstLine="340"/>
        <w:jc w:val="both"/>
        <w:rPr>
          <w:b/>
          <w:bCs/>
        </w:rPr>
      </w:pPr>
      <w:r w:rsidRPr="009A68C1">
        <w:rPr>
          <w:b/>
          <w:bCs/>
        </w:rPr>
        <w:t>11. Сведения о лицах, зарегистрированных в реестре акционеров эмитента</w:t>
      </w:r>
    </w:p>
    <w:bookmarkEnd w:id="15"/>
    <w:p w:rsidR="009A68C1" w:rsidRPr="008833D5" w:rsidRDefault="008502CE" w:rsidP="009A68C1">
      <w:pPr>
        <w:ind w:firstLine="340"/>
        <w:jc w:val="both"/>
      </w:pPr>
      <w:r w:rsidRPr="008833D5">
        <w:t>П</w:t>
      </w:r>
      <w:r w:rsidR="009A68C1" w:rsidRPr="008833D5">
        <w:t xml:space="preserve">о состоянию на дату фактического окончания размещения ценных бумаг (дату распределения акций, дату фактической конвертации) </w:t>
      </w:r>
      <w:r w:rsidRPr="008833D5">
        <w:t xml:space="preserve"> - </w:t>
      </w:r>
      <w:r w:rsidR="00AA2FC4" w:rsidRPr="008833D5">
        <w:t>«</w:t>
      </w:r>
      <w:r w:rsidR="008833D5" w:rsidRPr="008833D5">
        <w:t>04</w:t>
      </w:r>
      <w:r w:rsidR="00AA2FC4" w:rsidRPr="008833D5">
        <w:t>»</w:t>
      </w:r>
      <w:r w:rsidR="008833D5" w:rsidRPr="008833D5">
        <w:t xml:space="preserve"> октября 2017</w:t>
      </w:r>
      <w:r w:rsidRPr="008833D5">
        <w:t xml:space="preserve">г. - </w:t>
      </w:r>
      <w:r w:rsidR="009A68C1" w:rsidRPr="008833D5">
        <w:t>указываются полное фирменное наименование (наименование, фамилия, имя, отчество) каждого из лиц, на имя которых в реестре акционеров эмитента зарегистрированы:</w:t>
      </w:r>
    </w:p>
    <w:p w:rsidR="008833D5" w:rsidRPr="008833D5" w:rsidRDefault="009A68C1" w:rsidP="008833D5">
      <w:pPr>
        <w:jc w:val="both"/>
      </w:pPr>
      <w:bookmarkStart w:id="16" w:name="sub_222111"/>
      <w:r w:rsidRPr="008833D5">
        <w:t>а) акции, составляющие не менее чем два процента уставного капитала эмитента, с указанием доли участ</w:t>
      </w:r>
      <w:r w:rsidR="007845A5" w:rsidRPr="008833D5">
        <w:t>ия в уставном капитале эмитента:</w:t>
      </w:r>
    </w:p>
    <w:p w:rsidR="008833D5" w:rsidRPr="008833D5" w:rsidRDefault="008833D5" w:rsidP="008833D5">
      <w:pPr>
        <w:ind w:firstLine="340"/>
        <w:jc w:val="both"/>
      </w:pPr>
      <w:r w:rsidRPr="008833D5">
        <w:t>Соловьева Галина Александровна -  73,7565% доля участия в уставном капитале эмитента;</w:t>
      </w:r>
    </w:p>
    <w:p w:rsidR="008833D5" w:rsidRDefault="008833D5" w:rsidP="008833D5">
      <w:pPr>
        <w:ind w:firstLine="340"/>
        <w:jc w:val="both"/>
      </w:pPr>
      <w:r w:rsidRPr="008833D5">
        <w:t>Толмачев Антон Викторович  -  22% доля участия в уставном капитале эмитента;</w:t>
      </w:r>
    </w:p>
    <w:p w:rsidR="007845A5" w:rsidRPr="00B006F7" w:rsidRDefault="007845A5" w:rsidP="00F25DCF">
      <w:pPr>
        <w:jc w:val="both"/>
        <w:rPr>
          <w:highlight w:val="yellow"/>
        </w:rPr>
      </w:pPr>
    </w:p>
    <w:p w:rsidR="009A68C1" w:rsidRPr="00717DD5" w:rsidRDefault="009A68C1" w:rsidP="00CF078C">
      <w:pPr>
        <w:jc w:val="both"/>
      </w:pPr>
      <w:bookmarkStart w:id="17" w:name="sub_222112"/>
      <w:bookmarkEnd w:id="16"/>
      <w:r w:rsidRPr="00717DD5">
        <w:t>б) обыкновенные акции, составляющие не менее чем два процента обыкновенных акций эмитента, с указанием доли принадлежащих</w:t>
      </w:r>
      <w:r w:rsidR="007845A5" w:rsidRPr="00717DD5">
        <w:t xml:space="preserve"> им обыкновенных акций эмитента:</w:t>
      </w:r>
    </w:p>
    <w:p w:rsidR="00717DD5" w:rsidRPr="00717DD5" w:rsidRDefault="00717DD5" w:rsidP="00717DD5">
      <w:pPr>
        <w:ind w:firstLine="340"/>
        <w:jc w:val="both"/>
      </w:pPr>
      <w:bookmarkStart w:id="18" w:name="sub_222113"/>
      <w:bookmarkEnd w:id="17"/>
      <w:r w:rsidRPr="00717DD5">
        <w:t>Соловьева Галина Александровна -  73,7565% доля принадлежащих обыкновенных акций эмитента;</w:t>
      </w:r>
    </w:p>
    <w:p w:rsidR="00717DD5" w:rsidRPr="00717DD5" w:rsidRDefault="00717DD5" w:rsidP="00717DD5">
      <w:pPr>
        <w:ind w:firstLine="340"/>
        <w:jc w:val="both"/>
      </w:pPr>
      <w:r w:rsidRPr="00717DD5">
        <w:t>Толмачев Антон Викторович  -  22% доля принадлежащих обыкновенных акций эмитента;</w:t>
      </w:r>
    </w:p>
    <w:p w:rsidR="00F25DCF" w:rsidRPr="00B006F7" w:rsidRDefault="00F25DCF" w:rsidP="00F25DCF">
      <w:pPr>
        <w:jc w:val="both"/>
        <w:rPr>
          <w:highlight w:val="yellow"/>
        </w:rPr>
      </w:pPr>
    </w:p>
    <w:p w:rsidR="009A68C1" w:rsidRPr="00B006F7" w:rsidRDefault="009A68C1" w:rsidP="00CF078C">
      <w:pPr>
        <w:ind w:firstLine="340"/>
        <w:jc w:val="both"/>
        <w:rPr>
          <w:rFonts w:ascii="Arial" w:hAnsi="Arial" w:cs="Arial"/>
        </w:rPr>
      </w:pPr>
      <w:r w:rsidRPr="00B006F7">
        <w:t>в) </w:t>
      </w:r>
      <w:r w:rsidR="00CF078C" w:rsidRPr="00B006F7">
        <w:t>лица, на имя которых в реестре акционеров эмитента зарегистрированы</w:t>
      </w:r>
      <w:r w:rsidR="00CF078C" w:rsidRPr="00B006F7">
        <w:rPr>
          <w:rFonts w:ascii="Arial" w:hAnsi="Arial" w:cs="Arial"/>
        </w:rPr>
        <w:t xml:space="preserve"> </w:t>
      </w:r>
      <w:r w:rsidRPr="00B006F7">
        <w:t>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два процента уставного капитала эмитента, с указанием доли участия в уставном капитале эмитента, которая будет принадлежать такому лица в ре</w:t>
      </w:r>
      <w:r w:rsidR="00CF078C" w:rsidRPr="00B006F7">
        <w:t>зультате указанной конвертации – отсутствуют;</w:t>
      </w:r>
    </w:p>
    <w:p w:rsidR="009A68C1" w:rsidRPr="00B006F7" w:rsidRDefault="009A68C1" w:rsidP="00CF078C">
      <w:pPr>
        <w:ind w:firstLine="340"/>
        <w:jc w:val="both"/>
        <w:rPr>
          <w:rFonts w:ascii="Arial" w:hAnsi="Arial" w:cs="Arial"/>
        </w:rPr>
      </w:pPr>
      <w:bookmarkStart w:id="19" w:name="sub_222114"/>
      <w:bookmarkEnd w:id="18"/>
      <w:r w:rsidRPr="00B006F7">
        <w:t>г) </w:t>
      </w:r>
      <w:r w:rsidR="00CF078C" w:rsidRPr="00B006F7">
        <w:t>лица, на имя которых в реестре акционеров эмитента зарегистрированы</w:t>
      </w:r>
      <w:r w:rsidR="00CF078C" w:rsidRPr="00B006F7">
        <w:rPr>
          <w:rFonts w:ascii="Arial" w:hAnsi="Arial" w:cs="Arial"/>
        </w:rPr>
        <w:t xml:space="preserve"> </w:t>
      </w:r>
      <w:r w:rsidRPr="00B006F7">
        <w:t xml:space="preserve">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</w:t>
      </w:r>
      <w:r w:rsidRPr="00B006F7">
        <w:lastRenderedPageBreak/>
        <w:t>чем два процента обыкновенных акций эмитента, с указанием доли принадлежащих им обыкновенных акций эмитента, которая будет принадлежать такому лицу в результате указан</w:t>
      </w:r>
      <w:r w:rsidR="00CF078C" w:rsidRPr="00B006F7">
        <w:t>ной конвертации - отсутствуют.</w:t>
      </w:r>
    </w:p>
    <w:bookmarkEnd w:id="19"/>
    <w:p w:rsidR="006C51AB" w:rsidRPr="00B006F7" w:rsidRDefault="006C51AB" w:rsidP="009A68C1">
      <w:pPr>
        <w:ind w:firstLine="340"/>
        <w:jc w:val="both"/>
      </w:pPr>
    </w:p>
    <w:p w:rsidR="009A68C1" w:rsidRPr="00B006F7" w:rsidRDefault="009A68C1" w:rsidP="009A68C1">
      <w:pPr>
        <w:ind w:firstLine="340"/>
        <w:jc w:val="both"/>
        <w:rPr>
          <w:b/>
          <w:bCs/>
        </w:rPr>
      </w:pPr>
      <w:r w:rsidRPr="00B006F7">
        <w:rPr>
          <w:b/>
          <w:bCs/>
        </w:rPr>
        <w:t>12. Сведения о лицах, входящих в состав органов управления эмитента</w:t>
      </w:r>
    </w:p>
    <w:p w:rsidR="00235435" w:rsidRDefault="00235435" w:rsidP="00235435">
      <w:pPr>
        <w:jc w:val="both"/>
      </w:pPr>
      <w:r>
        <w:t>а) члены совета директоров эмитента:</w:t>
      </w:r>
    </w:p>
    <w:p w:rsidR="002179C0" w:rsidRDefault="00235435" w:rsidP="002179C0">
      <w:r w:rsidRPr="00235435">
        <w:rPr>
          <w:b/>
        </w:rPr>
        <w:t>1. Нижегородцева Татьяна Васильевна</w:t>
      </w:r>
      <w:r w:rsidR="003F250C">
        <w:t>.</w:t>
      </w:r>
    </w:p>
    <w:p w:rsidR="002179C0" w:rsidRPr="003F250C" w:rsidRDefault="002179C0" w:rsidP="002179C0">
      <w:pPr>
        <w:jc w:val="both"/>
      </w:pPr>
      <w:r w:rsidRPr="003F250C">
        <w:rPr>
          <w:color w:val="22272F"/>
          <w:shd w:val="clear" w:color="auto" w:fill="FFFFFF"/>
        </w:rPr>
        <w:t xml:space="preserve">Занимаемые должности в организации-эмитенте, 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эмитента: </w:t>
      </w:r>
      <w:r w:rsidRPr="003F250C">
        <w:t>член (председатель) совета директоров эмитента.</w:t>
      </w:r>
    </w:p>
    <w:p w:rsidR="00235435" w:rsidRPr="003F250C" w:rsidRDefault="00235435" w:rsidP="00235435">
      <w:pPr>
        <w:jc w:val="both"/>
      </w:pPr>
      <w:r w:rsidRPr="003F250C">
        <w:t>Занимаемые должности в других организациях:</w:t>
      </w:r>
    </w:p>
    <w:p w:rsidR="00235435" w:rsidRDefault="00235435" w:rsidP="0023543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5435" w:rsidTr="00235435">
        <w:tc>
          <w:tcPr>
            <w:tcW w:w="5210" w:type="dxa"/>
          </w:tcPr>
          <w:p w:rsidR="00235435" w:rsidRDefault="00235435" w:rsidP="00235435">
            <w:pPr>
              <w:jc w:val="both"/>
            </w:pPr>
            <w:r>
              <w:t>Полное наименование организации</w:t>
            </w:r>
          </w:p>
        </w:tc>
        <w:tc>
          <w:tcPr>
            <w:tcW w:w="5211" w:type="dxa"/>
          </w:tcPr>
          <w:p w:rsidR="00235435" w:rsidRDefault="00235435" w:rsidP="00235435">
            <w:pPr>
              <w:jc w:val="both"/>
            </w:pPr>
            <w:r>
              <w:t>Занимаемая должность</w:t>
            </w:r>
          </w:p>
        </w:tc>
      </w:tr>
      <w:tr w:rsidR="00235435" w:rsidTr="00235435">
        <w:tc>
          <w:tcPr>
            <w:tcW w:w="5210" w:type="dxa"/>
          </w:tcPr>
          <w:p w:rsidR="00235435" w:rsidRDefault="00235435" w:rsidP="00235435">
            <w:pPr>
              <w:jc w:val="both"/>
            </w:pPr>
            <w:r>
              <w:t>Общество с ограниченной ответственностью «Маршрут»</w:t>
            </w:r>
          </w:p>
        </w:tc>
        <w:tc>
          <w:tcPr>
            <w:tcW w:w="5211" w:type="dxa"/>
          </w:tcPr>
          <w:p w:rsidR="00235435" w:rsidRDefault="00235435" w:rsidP="00235435">
            <w:pPr>
              <w:jc w:val="both"/>
            </w:pPr>
            <w:r>
              <w:t>Генеральный директор</w:t>
            </w:r>
          </w:p>
        </w:tc>
      </w:tr>
    </w:tbl>
    <w:p w:rsidR="00235435" w:rsidRDefault="00235435" w:rsidP="00235435">
      <w:pPr>
        <w:jc w:val="both"/>
      </w:pP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участия в уставном капитале эмитент</w:t>
      </w:r>
      <w:r>
        <w:t>а – 0 %.</w:t>
      </w:r>
    </w:p>
    <w:p w:rsidR="00235435" w:rsidRDefault="00235435" w:rsidP="00235435">
      <w:pPr>
        <w:jc w:val="both"/>
      </w:pPr>
      <w:r>
        <w:t>Доля</w:t>
      </w:r>
      <w:r w:rsidRPr="009A68C1">
        <w:t xml:space="preserve"> принадлежащих</w:t>
      </w:r>
      <w:r>
        <w:t xml:space="preserve"> ему обыкновенных акций эмитента – 0%.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обыкновенных акций эмитента, в которые могут быть конвертированы принадлежащие им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>
        <w:t>е в обыкновенные акции эмитента – отсутствует.</w:t>
      </w:r>
    </w:p>
    <w:p w:rsidR="00235435" w:rsidRPr="00B9784D" w:rsidRDefault="00235435" w:rsidP="00235435"/>
    <w:p w:rsidR="00235435" w:rsidRDefault="00235435" w:rsidP="00235435">
      <w:r w:rsidRPr="007A05FE">
        <w:rPr>
          <w:b/>
        </w:rPr>
        <w:t>2.</w:t>
      </w:r>
      <w:r w:rsidR="007A05FE">
        <w:rPr>
          <w:b/>
          <w:bCs/>
        </w:rPr>
        <w:t xml:space="preserve"> </w:t>
      </w:r>
      <w:r w:rsidR="007A05FE" w:rsidRPr="007A05FE">
        <w:rPr>
          <w:b/>
        </w:rPr>
        <w:t>Соловьева Галина Александровна</w:t>
      </w:r>
      <w:r>
        <w:t>.</w:t>
      </w:r>
    </w:p>
    <w:p w:rsidR="003F250C" w:rsidRPr="003F250C" w:rsidRDefault="003F250C" w:rsidP="003F250C">
      <w:pPr>
        <w:jc w:val="both"/>
      </w:pPr>
      <w:r w:rsidRPr="003F250C">
        <w:rPr>
          <w:color w:val="22272F"/>
          <w:shd w:val="clear" w:color="auto" w:fill="FFFFFF"/>
        </w:rPr>
        <w:t xml:space="preserve">Занимаемые должности в организации-эмитенте, 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эмитента: </w:t>
      </w:r>
      <w:r w:rsidRPr="003F250C">
        <w:t>член совета директоров эмитента.</w:t>
      </w:r>
    </w:p>
    <w:p w:rsidR="00235435" w:rsidRPr="003F250C" w:rsidRDefault="00235435" w:rsidP="00235435">
      <w:pPr>
        <w:jc w:val="both"/>
      </w:pPr>
      <w:r w:rsidRPr="003F250C">
        <w:t>Занимаемых должн</w:t>
      </w:r>
      <w:r w:rsidR="007A05FE" w:rsidRPr="003F250C">
        <w:t>остей в других организациях:</w:t>
      </w:r>
    </w:p>
    <w:p w:rsidR="007A05FE" w:rsidRDefault="007A05FE" w:rsidP="007A05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05FE" w:rsidTr="0062648B">
        <w:tc>
          <w:tcPr>
            <w:tcW w:w="5210" w:type="dxa"/>
          </w:tcPr>
          <w:p w:rsidR="007A05FE" w:rsidRDefault="007A05FE" w:rsidP="0062648B">
            <w:pPr>
              <w:jc w:val="both"/>
            </w:pPr>
            <w:r>
              <w:t>Полное наименование организации</w:t>
            </w:r>
          </w:p>
        </w:tc>
        <w:tc>
          <w:tcPr>
            <w:tcW w:w="5211" w:type="dxa"/>
          </w:tcPr>
          <w:p w:rsidR="007A05FE" w:rsidRDefault="007A05FE" w:rsidP="0062648B">
            <w:pPr>
              <w:jc w:val="both"/>
            </w:pPr>
            <w:r>
              <w:t>Занимаемая должность</w:t>
            </w:r>
          </w:p>
        </w:tc>
      </w:tr>
      <w:tr w:rsidR="007A05FE" w:rsidTr="0062648B">
        <w:tc>
          <w:tcPr>
            <w:tcW w:w="5210" w:type="dxa"/>
          </w:tcPr>
          <w:p w:rsidR="007A05FE" w:rsidRDefault="007A05FE" w:rsidP="007A05FE">
            <w:pPr>
              <w:jc w:val="both"/>
            </w:pPr>
            <w:r>
              <w:t>Общество с ограниченной ответственностью «СПОТ»</w:t>
            </w:r>
          </w:p>
        </w:tc>
        <w:tc>
          <w:tcPr>
            <w:tcW w:w="5211" w:type="dxa"/>
          </w:tcPr>
          <w:p w:rsidR="007A05FE" w:rsidRDefault="007A05FE" w:rsidP="0062648B">
            <w:pPr>
              <w:jc w:val="both"/>
            </w:pPr>
            <w:r>
              <w:t>Генеральный директор</w:t>
            </w:r>
          </w:p>
        </w:tc>
      </w:tr>
    </w:tbl>
    <w:p w:rsidR="007A05FE" w:rsidRDefault="007A05FE" w:rsidP="00235435">
      <w:pPr>
        <w:jc w:val="both"/>
      </w:pP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участия в уставном капитале эмитент</w:t>
      </w:r>
      <w:r>
        <w:t>а –</w:t>
      </w:r>
      <w:r w:rsidR="007A05FE">
        <w:t xml:space="preserve"> </w:t>
      </w:r>
      <w:r w:rsidR="007A05FE" w:rsidRPr="008833D5">
        <w:t>73,7565</w:t>
      </w:r>
      <w:r>
        <w:t>%.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принадлежащих</w:t>
      </w:r>
      <w:r>
        <w:t xml:space="preserve"> ему обыкновенных акций эмитента </w:t>
      </w:r>
      <w:r w:rsidR="007A05FE">
        <w:t xml:space="preserve"> -</w:t>
      </w:r>
      <w:r w:rsidR="007A05FE" w:rsidRPr="008833D5">
        <w:t>73,7565</w:t>
      </w:r>
      <w:r w:rsidR="007A05FE">
        <w:t xml:space="preserve"> </w:t>
      </w:r>
      <w:r>
        <w:t>%.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обыкновенных акций эмитента, в которые могут быть конвертированы принадлежащие им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>
        <w:t>е в обыкновенные акции эмитента –  отсутствует.</w:t>
      </w:r>
    </w:p>
    <w:p w:rsidR="00235435" w:rsidRDefault="00235435" w:rsidP="00235435">
      <w:pPr>
        <w:spacing w:before="240"/>
      </w:pPr>
      <w:r w:rsidRPr="007A05FE">
        <w:rPr>
          <w:b/>
        </w:rPr>
        <w:t>3.</w:t>
      </w:r>
      <w:r w:rsidR="007A05FE" w:rsidRPr="007A05FE">
        <w:rPr>
          <w:b/>
        </w:rPr>
        <w:t xml:space="preserve"> Галина Ольга Васильевна</w:t>
      </w:r>
      <w:r>
        <w:t>.</w:t>
      </w:r>
    </w:p>
    <w:p w:rsidR="003F250C" w:rsidRPr="003F250C" w:rsidRDefault="003F250C" w:rsidP="003F250C">
      <w:pPr>
        <w:jc w:val="both"/>
      </w:pPr>
      <w:r w:rsidRPr="003F250C">
        <w:rPr>
          <w:color w:val="22272F"/>
          <w:shd w:val="clear" w:color="auto" w:fill="FFFFFF"/>
        </w:rPr>
        <w:t xml:space="preserve">Занимаемые должности в организации-эмитенте, 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эмитента: </w:t>
      </w:r>
      <w:r w:rsidRPr="003F250C">
        <w:t>член совета директоров эмитента.</w:t>
      </w:r>
    </w:p>
    <w:p w:rsidR="00235435" w:rsidRDefault="00235435" w:rsidP="00235435">
      <w:pPr>
        <w:jc w:val="both"/>
      </w:pPr>
      <w:r>
        <w:t>З</w:t>
      </w:r>
      <w:r w:rsidRPr="009A68C1">
        <w:t>анимаемых д</w:t>
      </w:r>
      <w:r>
        <w:t>олжностей в других организациях нет.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участия в уставном капитале эмитент</w:t>
      </w:r>
      <w:r w:rsidR="007A05FE">
        <w:t>а –  0</w:t>
      </w:r>
      <w:r>
        <w:t>%.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принадлежащих</w:t>
      </w:r>
      <w:r>
        <w:t xml:space="preserve"> ему обыкновенных акций эмитента –</w:t>
      </w:r>
      <w:r w:rsidR="007A05FE">
        <w:t>0</w:t>
      </w:r>
      <w:r>
        <w:t>%.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обыкновенных акций эмитента, в которые могут быть конвертированы принадлежащие им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>
        <w:t>е в обыкновенные акции эмитента – отсутствует.</w:t>
      </w:r>
    </w:p>
    <w:p w:rsidR="00235435" w:rsidRPr="00B9784D" w:rsidRDefault="00235435" w:rsidP="00235435"/>
    <w:p w:rsidR="00235435" w:rsidRPr="0096766F" w:rsidRDefault="00235435" w:rsidP="00235435">
      <w:pPr>
        <w:rPr>
          <w:b/>
          <w:bCs/>
        </w:rPr>
      </w:pPr>
      <w:r w:rsidRPr="007A05FE">
        <w:rPr>
          <w:b/>
        </w:rPr>
        <w:lastRenderedPageBreak/>
        <w:t>4.</w:t>
      </w:r>
      <w:r w:rsidR="007A05FE" w:rsidRPr="007A05FE">
        <w:rPr>
          <w:b/>
        </w:rPr>
        <w:t xml:space="preserve"> Лукьянов Евгений Георгиевич</w:t>
      </w:r>
      <w:r>
        <w:t>.</w:t>
      </w:r>
    </w:p>
    <w:p w:rsidR="003F250C" w:rsidRPr="003F250C" w:rsidRDefault="003F250C" w:rsidP="003F250C">
      <w:pPr>
        <w:jc w:val="both"/>
      </w:pPr>
      <w:r w:rsidRPr="003F250C">
        <w:rPr>
          <w:color w:val="22272F"/>
          <w:shd w:val="clear" w:color="auto" w:fill="FFFFFF"/>
        </w:rPr>
        <w:t xml:space="preserve">Занимаемые должности в организации-эмитенте, 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эмитента: </w:t>
      </w:r>
      <w:r w:rsidRPr="003F250C">
        <w:t>член совета директоров эмитента</w:t>
      </w:r>
      <w:r w:rsidR="00ED5EB8">
        <w:t xml:space="preserve">; </w:t>
      </w:r>
      <w:r>
        <w:t>директор эмитента.</w:t>
      </w:r>
    </w:p>
    <w:p w:rsidR="00235435" w:rsidRDefault="00235435" w:rsidP="00235435">
      <w:pPr>
        <w:jc w:val="both"/>
      </w:pPr>
      <w:r>
        <w:t>З</w:t>
      </w:r>
      <w:r w:rsidRPr="009A68C1">
        <w:t>анимаемых д</w:t>
      </w:r>
      <w:r>
        <w:t>олжностей в других организациях нет.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участия в уставном капитале эмитент</w:t>
      </w:r>
      <w:r>
        <w:t>а – 0 %.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принадлежащих</w:t>
      </w:r>
      <w:r>
        <w:t xml:space="preserve"> ему обыкновенных акций эмитента – 0%.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обыкновенных акций эмитента, в которые могут быть конвертированы принадлежащие им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>
        <w:t>е в обыкновенные акции эмитента – отсутствует.</w:t>
      </w:r>
    </w:p>
    <w:p w:rsidR="00235435" w:rsidRDefault="00235435" w:rsidP="00235435"/>
    <w:p w:rsidR="003F250C" w:rsidRDefault="00235435" w:rsidP="00235435">
      <w:pPr>
        <w:rPr>
          <w:b/>
        </w:rPr>
      </w:pPr>
      <w:r w:rsidRPr="007A05FE">
        <w:rPr>
          <w:b/>
        </w:rPr>
        <w:t>5.</w:t>
      </w:r>
      <w:r w:rsidR="007A05FE" w:rsidRPr="007A05FE">
        <w:rPr>
          <w:b/>
        </w:rPr>
        <w:t xml:space="preserve"> Толмачев Антон Викторович </w:t>
      </w:r>
    </w:p>
    <w:p w:rsidR="003F250C" w:rsidRDefault="003F250C" w:rsidP="003F250C">
      <w:pPr>
        <w:jc w:val="both"/>
        <w:rPr>
          <w:b/>
        </w:rPr>
      </w:pPr>
      <w:r w:rsidRPr="003F250C">
        <w:rPr>
          <w:color w:val="22272F"/>
          <w:shd w:val="clear" w:color="auto" w:fill="FFFFFF"/>
        </w:rPr>
        <w:t xml:space="preserve">Занимаемые должности в организации-эмитенте, 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эмитента: </w:t>
      </w:r>
      <w:r w:rsidRPr="003F250C">
        <w:t>член совета директоров эмитента</w:t>
      </w:r>
      <w:r>
        <w:t>.</w:t>
      </w:r>
    </w:p>
    <w:p w:rsidR="008034D1" w:rsidRDefault="00235435" w:rsidP="00235435">
      <w:pPr>
        <w:jc w:val="both"/>
      </w:pPr>
      <w:r>
        <w:t>Зани</w:t>
      </w:r>
      <w:r w:rsidR="008034D1">
        <w:t>маемые</w:t>
      </w:r>
      <w:r w:rsidRPr="009A68C1">
        <w:t xml:space="preserve"> д</w:t>
      </w:r>
      <w:r>
        <w:t>олж</w:t>
      </w:r>
      <w:r w:rsidR="008034D1">
        <w:t>ности в других организациях:</w:t>
      </w:r>
    </w:p>
    <w:p w:rsidR="008034D1" w:rsidRDefault="00235435" w:rsidP="00235435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034D1" w:rsidTr="0062648B">
        <w:tc>
          <w:tcPr>
            <w:tcW w:w="5210" w:type="dxa"/>
          </w:tcPr>
          <w:p w:rsidR="008034D1" w:rsidRDefault="008034D1" w:rsidP="0062648B">
            <w:pPr>
              <w:jc w:val="both"/>
            </w:pPr>
            <w:r>
              <w:t>Полное наименование организации</w:t>
            </w:r>
          </w:p>
        </w:tc>
        <w:tc>
          <w:tcPr>
            <w:tcW w:w="5211" w:type="dxa"/>
          </w:tcPr>
          <w:p w:rsidR="008034D1" w:rsidRDefault="008034D1" w:rsidP="0062648B">
            <w:pPr>
              <w:jc w:val="both"/>
            </w:pPr>
            <w:r>
              <w:t>Занимаемая должность</w:t>
            </w:r>
          </w:p>
        </w:tc>
      </w:tr>
      <w:tr w:rsidR="008034D1" w:rsidTr="0062648B">
        <w:tc>
          <w:tcPr>
            <w:tcW w:w="5210" w:type="dxa"/>
          </w:tcPr>
          <w:p w:rsidR="008034D1" w:rsidRDefault="008034D1" w:rsidP="008034D1">
            <w:pPr>
              <w:jc w:val="both"/>
            </w:pPr>
            <w:r>
              <w:t>Общество с ограниченной ответственностью «Меридиан»</w:t>
            </w:r>
          </w:p>
        </w:tc>
        <w:tc>
          <w:tcPr>
            <w:tcW w:w="5211" w:type="dxa"/>
          </w:tcPr>
          <w:p w:rsidR="008034D1" w:rsidRDefault="008034D1" w:rsidP="0062648B">
            <w:pPr>
              <w:jc w:val="both"/>
            </w:pPr>
            <w:r>
              <w:t>Генеральный директор</w:t>
            </w:r>
          </w:p>
        </w:tc>
      </w:tr>
    </w:tbl>
    <w:p w:rsidR="00235435" w:rsidRDefault="00235435" w:rsidP="00235435">
      <w:pPr>
        <w:jc w:val="both"/>
      </w:pPr>
    </w:p>
    <w:p w:rsidR="00235435" w:rsidRDefault="00235435" w:rsidP="00235435">
      <w:pPr>
        <w:jc w:val="both"/>
      </w:pPr>
      <w:r>
        <w:t>Доля</w:t>
      </w:r>
      <w:r w:rsidRPr="009A68C1">
        <w:t xml:space="preserve"> участия в уставном капитале эмитент</w:t>
      </w:r>
      <w:r w:rsidR="00F373EF">
        <w:t>а – 22</w:t>
      </w:r>
      <w:r>
        <w:t>%.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принадлежащих</w:t>
      </w:r>
      <w:r>
        <w:t xml:space="preserve"> ему</w:t>
      </w:r>
      <w:r w:rsidR="00F373EF">
        <w:t xml:space="preserve"> обыкновенных акций эмитента – 22</w:t>
      </w:r>
      <w:r>
        <w:t>%.</w:t>
      </w:r>
    </w:p>
    <w:p w:rsidR="00235435" w:rsidRPr="009A68C1" w:rsidRDefault="00235435" w:rsidP="00235435">
      <w:pPr>
        <w:jc w:val="both"/>
      </w:pPr>
      <w:r>
        <w:t>Доля</w:t>
      </w:r>
      <w:r w:rsidRPr="009A68C1">
        <w:t xml:space="preserve"> обыкновенных акций эмитента, в которые могут быть конвертированы принадлежащие им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>
        <w:t>е в обыкновенные акции эмитента –  отсутствует.</w:t>
      </w:r>
    </w:p>
    <w:p w:rsidR="00235435" w:rsidRPr="00B9784D" w:rsidRDefault="00235435" w:rsidP="00235435">
      <w:pPr>
        <w:jc w:val="both"/>
      </w:pPr>
    </w:p>
    <w:p w:rsidR="00235435" w:rsidRPr="00D222CD" w:rsidRDefault="00235435" w:rsidP="00235435">
      <w:pPr>
        <w:jc w:val="both"/>
        <w:rPr>
          <w:b/>
          <w:bCs/>
        </w:rPr>
      </w:pPr>
      <w:r>
        <w:t>б) </w:t>
      </w:r>
      <w:r w:rsidRPr="00D222CD">
        <w:rPr>
          <w:b/>
          <w:bCs/>
        </w:rPr>
        <w:t>Коллегиальный исполнительный орган отсутствует.</w:t>
      </w:r>
    </w:p>
    <w:p w:rsidR="00235435" w:rsidRPr="00A17CD7" w:rsidRDefault="00235435" w:rsidP="00235435">
      <w:pPr>
        <w:ind w:firstLine="340"/>
        <w:jc w:val="both"/>
        <w:rPr>
          <w:b/>
          <w:bCs/>
          <w:i/>
          <w:iCs/>
        </w:rPr>
      </w:pPr>
    </w:p>
    <w:p w:rsidR="00235435" w:rsidRPr="00C34ED1" w:rsidRDefault="00235435" w:rsidP="00235435">
      <w:pPr>
        <w:jc w:val="both"/>
      </w:pPr>
      <w:r>
        <w:t>в) </w:t>
      </w:r>
      <w:r w:rsidRPr="00C34ED1">
        <w:t>Лицо, занимающее должность (осуществляющее функции) единоличного и</w:t>
      </w:r>
      <w:r>
        <w:t>сполнительного органа эмитента:</w:t>
      </w:r>
    </w:p>
    <w:p w:rsidR="00235435" w:rsidRDefault="008034D1" w:rsidP="00235435">
      <w:pPr>
        <w:ind w:firstLine="340"/>
        <w:jc w:val="both"/>
      </w:pPr>
      <w:r w:rsidRPr="007A05FE">
        <w:rPr>
          <w:b/>
        </w:rPr>
        <w:t xml:space="preserve">Лукьянов Евгений Георгиевич </w:t>
      </w:r>
      <w:r w:rsidR="00235435">
        <w:t>–</w:t>
      </w:r>
      <w:r>
        <w:t xml:space="preserve"> </w:t>
      </w:r>
      <w:r w:rsidR="00235435">
        <w:t>директор</w:t>
      </w:r>
    </w:p>
    <w:p w:rsidR="00235435" w:rsidRDefault="008034D1" w:rsidP="00235435">
      <w:pPr>
        <w:ind w:firstLine="340"/>
        <w:jc w:val="both"/>
      </w:pPr>
      <w:r>
        <w:t>Иные занимаемые должности в организации-эмитенте: член совета директоров</w:t>
      </w:r>
    </w:p>
    <w:p w:rsidR="00235435" w:rsidRDefault="00235435" w:rsidP="00235435">
      <w:pPr>
        <w:ind w:firstLine="340"/>
        <w:jc w:val="both"/>
      </w:pPr>
      <w:r>
        <w:t>Занимаемых</w:t>
      </w:r>
      <w:r w:rsidRPr="00536062">
        <w:t xml:space="preserve"> д</w:t>
      </w:r>
      <w:r>
        <w:t>олжностей в других организациях нет.</w:t>
      </w:r>
    </w:p>
    <w:p w:rsidR="00235435" w:rsidRPr="00536062" w:rsidRDefault="00235435" w:rsidP="00235435">
      <w:pPr>
        <w:ind w:firstLine="340"/>
        <w:jc w:val="both"/>
      </w:pPr>
      <w:r>
        <w:t>Доля</w:t>
      </w:r>
      <w:r w:rsidRPr="00536062">
        <w:t xml:space="preserve"> участия указанного ли</w:t>
      </w:r>
      <w:r>
        <w:t>ца в уставном капитале эмитента – 0%.</w:t>
      </w:r>
    </w:p>
    <w:p w:rsidR="00235435" w:rsidRPr="00536062" w:rsidRDefault="00235435" w:rsidP="00235435">
      <w:pPr>
        <w:ind w:firstLine="340"/>
        <w:jc w:val="both"/>
      </w:pPr>
      <w:r>
        <w:t>Доля</w:t>
      </w:r>
      <w:r w:rsidRPr="00536062">
        <w:t xml:space="preserve"> принадлежащих указанному лицу обыкновенных акций эмитен</w:t>
      </w:r>
      <w:r>
        <w:t>та -0%.</w:t>
      </w:r>
    </w:p>
    <w:p w:rsidR="00235435" w:rsidRPr="009A68C1" w:rsidRDefault="00235435" w:rsidP="00235435">
      <w:pPr>
        <w:ind w:firstLine="340"/>
        <w:jc w:val="both"/>
      </w:pPr>
      <w:r>
        <w:t>Доля</w:t>
      </w:r>
      <w:r w:rsidRPr="00536062">
        <w:t xml:space="preserve">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</w:t>
      </w:r>
      <w:r>
        <w:t>е в обыкновенные акции эмитента -</w:t>
      </w:r>
      <w:r w:rsidRPr="009C32AE">
        <w:t xml:space="preserve"> </w:t>
      </w:r>
      <w:r>
        <w:t>отсутствует.</w:t>
      </w:r>
    </w:p>
    <w:p w:rsidR="004C4A90" w:rsidRPr="00B006F7" w:rsidRDefault="004C4A90" w:rsidP="00D324F0">
      <w:pPr>
        <w:jc w:val="both"/>
      </w:pPr>
    </w:p>
    <w:p w:rsidR="008B0019" w:rsidRPr="00C07276" w:rsidRDefault="008B0019" w:rsidP="008B0019">
      <w:pPr>
        <w:pStyle w:val="af3"/>
        <w:jc w:val="both"/>
      </w:pPr>
    </w:p>
    <w:p w:rsidR="006E3514" w:rsidRDefault="006E3514" w:rsidP="006E3514">
      <w:pPr>
        <w:jc w:val="both"/>
        <w:rPr>
          <w:rStyle w:val="SUBST"/>
          <w:b w:val="0"/>
          <w:i w:val="0"/>
        </w:rPr>
      </w:pPr>
    </w:p>
    <w:p w:rsidR="006E3514" w:rsidRPr="000C4CFE" w:rsidRDefault="006E3514" w:rsidP="006E3514"/>
    <w:p w:rsidR="007814AC" w:rsidRPr="00C07276" w:rsidRDefault="007814AC" w:rsidP="00393BE3">
      <w:pPr>
        <w:autoSpaceDE w:val="0"/>
        <w:autoSpaceDN w:val="0"/>
        <w:adjustRightInd w:val="0"/>
        <w:ind w:firstLine="720"/>
        <w:jc w:val="both"/>
      </w:pPr>
    </w:p>
    <w:sectPr w:rsidR="007814AC" w:rsidRPr="00C07276" w:rsidSect="00871A9D">
      <w:footerReference w:type="default" r:id="rId9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4C" w:rsidRDefault="00D3374C">
      <w:r>
        <w:separator/>
      </w:r>
    </w:p>
  </w:endnote>
  <w:endnote w:type="continuationSeparator" w:id="0">
    <w:p w:rsidR="00D3374C" w:rsidRDefault="00D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entury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8B" w:rsidRDefault="0062648B" w:rsidP="00436F5B">
    <w:pPr>
      <w:pStyle w:val="a5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9276C">
      <w:rPr>
        <w:rStyle w:val="af2"/>
        <w:noProof/>
      </w:rPr>
      <w:t>2</w:t>
    </w:r>
    <w:r>
      <w:rPr>
        <w:rStyle w:val="af2"/>
      </w:rPr>
      <w:fldChar w:fldCharType="end"/>
    </w:r>
  </w:p>
  <w:p w:rsidR="0062648B" w:rsidRDefault="0062648B" w:rsidP="00891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4C" w:rsidRDefault="00D3374C">
      <w:r>
        <w:separator/>
      </w:r>
    </w:p>
  </w:footnote>
  <w:footnote w:type="continuationSeparator" w:id="0">
    <w:p w:rsidR="00D3374C" w:rsidRDefault="00D3374C">
      <w:r>
        <w:continuationSeparator/>
      </w:r>
    </w:p>
  </w:footnote>
  <w:footnote w:id="1">
    <w:p w:rsidR="00000000" w:rsidRDefault="0062648B">
      <w:pPr>
        <w:pStyle w:val="ac"/>
      </w:pPr>
      <w:r w:rsidRPr="009A68C1">
        <w:rPr>
          <w:rStyle w:val="ae"/>
          <w:sz w:val="16"/>
          <w:szCs w:val="16"/>
        </w:rPr>
        <w:footnoteRef/>
      </w:r>
      <w:r w:rsidRPr="009A68C1">
        <w:rPr>
          <w:sz w:val="16"/>
          <w:szCs w:val="16"/>
        </w:rPr>
        <w:t xml:space="preserve"> Указывается в случае оплаты ценных бумаг путем зачета денежных требований.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256CF"/>
    <w:multiLevelType w:val="hybridMultilevel"/>
    <w:tmpl w:val="425EA5A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2198"/>
    <w:rsid w:val="0000647A"/>
    <w:rsid w:val="00012A86"/>
    <w:rsid w:val="00013DD7"/>
    <w:rsid w:val="00015F3B"/>
    <w:rsid w:val="000245B4"/>
    <w:rsid w:val="000364AE"/>
    <w:rsid w:val="0004155A"/>
    <w:rsid w:val="00045BB0"/>
    <w:rsid w:val="000472F7"/>
    <w:rsid w:val="00047C21"/>
    <w:rsid w:val="00052733"/>
    <w:rsid w:val="0005364B"/>
    <w:rsid w:val="00053753"/>
    <w:rsid w:val="00056356"/>
    <w:rsid w:val="00057236"/>
    <w:rsid w:val="000576D7"/>
    <w:rsid w:val="00062982"/>
    <w:rsid w:val="00063676"/>
    <w:rsid w:val="00077E0D"/>
    <w:rsid w:val="00080126"/>
    <w:rsid w:val="000807B5"/>
    <w:rsid w:val="000809B1"/>
    <w:rsid w:val="00081E99"/>
    <w:rsid w:val="00084820"/>
    <w:rsid w:val="000875B7"/>
    <w:rsid w:val="0009057F"/>
    <w:rsid w:val="00093C5A"/>
    <w:rsid w:val="00096311"/>
    <w:rsid w:val="00097943"/>
    <w:rsid w:val="000A2A60"/>
    <w:rsid w:val="000A6D80"/>
    <w:rsid w:val="000B44BE"/>
    <w:rsid w:val="000B7AC7"/>
    <w:rsid w:val="000B7F18"/>
    <w:rsid w:val="000C362B"/>
    <w:rsid w:val="000C4CFE"/>
    <w:rsid w:val="000C4D11"/>
    <w:rsid w:val="000D0EDB"/>
    <w:rsid w:val="000D4A92"/>
    <w:rsid w:val="000E0155"/>
    <w:rsid w:val="000E276C"/>
    <w:rsid w:val="000E2A3E"/>
    <w:rsid w:val="000E37B7"/>
    <w:rsid w:val="000E79DA"/>
    <w:rsid w:val="00110B03"/>
    <w:rsid w:val="00122169"/>
    <w:rsid w:val="00123040"/>
    <w:rsid w:val="00123542"/>
    <w:rsid w:val="00127019"/>
    <w:rsid w:val="00130D4B"/>
    <w:rsid w:val="00131BF8"/>
    <w:rsid w:val="001328DE"/>
    <w:rsid w:val="00140D55"/>
    <w:rsid w:val="001415C4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307A"/>
    <w:rsid w:val="0018417A"/>
    <w:rsid w:val="001844D4"/>
    <w:rsid w:val="001848CE"/>
    <w:rsid w:val="0018609E"/>
    <w:rsid w:val="00191618"/>
    <w:rsid w:val="001941A1"/>
    <w:rsid w:val="00195F0F"/>
    <w:rsid w:val="00196920"/>
    <w:rsid w:val="001A1376"/>
    <w:rsid w:val="001A54A3"/>
    <w:rsid w:val="001B6736"/>
    <w:rsid w:val="001B6DBA"/>
    <w:rsid w:val="001B7C87"/>
    <w:rsid w:val="001C2878"/>
    <w:rsid w:val="001C3083"/>
    <w:rsid w:val="001C4651"/>
    <w:rsid w:val="001C556D"/>
    <w:rsid w:val="001C560F"/>
    <w:rsid w:val="001C60BF"/>
    <w:rsid w:val="001C763B"/>
    <w:rsid w:val="001D2326"/>
    <w:rsid w:val="001D3295"/>
    <w:rsid w:val="001D4A5C"/>
    <w:rsid w:val="001D4B59"/>
    <w:rsid w:val="001D58C8"/>
    <w:rsid w:val="001E2A79"/>
    <w:rsid w:val="001E5CC9"/>
    <w:rsid w:val="001F5306"/>
    <w:rsid w:val="001F6011"/>
    <w:rsid w:val="002020DF"/>
    <w:rsid w:val="00202C3F"/>
    <w:rsid w:val="00203B7A"/>
    <w:rsid w:val="0020613A"/>
    <w:rsid w:val="002100C8"/>
    <w:rsid w:val="00213521"/>
    <w:rsid w:val="002179C0"/>
    <w:rsid w:val="00220B40"/>
    <w:rsid w:val="00220DD6"/>
    <w:rsid w:val="00222083"/>
    <w:rsid w:val="00223203"/>
    <w:rsid w:val="00225494"/>
    <w:rsid w:val="002326C9"/>
    <w:rsid w:val="0023398A"/>
    <w:rsid w:val="00233C01"/>
    <w:rsid w:val="0023430D"/>
    <w:rsid w:val="0023478C"/>
    <w:rsid w:val="00235435"/>
    <w:rsid w:val="002411DF"/>
    <w:rsid w:val="0024134A"/>
    <w:rsid w:val="002429C6"/>
    <w:rsid w:val="00243CF0"/>
    <w:rsid w:val="00246701"/>
    <w:rsid w:val="00255E49"/>
    <w:rsid w:val="00256C35"/>
    <w:rsid w:val="002620AB"/>
    <w:rsid w:val="00263260"/>
    <w:rsid w:val="00263434"/>
    <w:rsid w:val="0027355F"/>
    <w:rsid w:val="00276BE8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C7A48"/>
    <w:rsid w:val="002D2C4E"/>
    <w:rsid w:val="002D2DE5"/>
    <w:rsid w:val="002D3FA8"/>
    <w:rsid w:val="002D6509"/>
    <w:rsid w:val="002D75FE"/>
    <w:rsid w:val="002D77AD"/>
    <w:rsid w:val="002E03E4"/>
    <w:rsid w:val="002E755A"/>
    <w:rsid w:val="002F5B68"/>
    <w:rsid w:val="002F7FF2"/>
    <w:rsid w:val="002F7FF9"/>
    <w:rsid w:val="00303A63"/>
    <w:rsid w:val="00310B9E"/>
    <w:rsid w:val="00314466"/>
    <w:rsid w:val="003147D7"/>
    <w:rsid w:val="0031533F"/>
    <w:rsid w:val="003172C5"/>
    <w:rsid w:val="0032075A"/>
    <w:rsid w:val="00320804"/>
    <w:rsid w:val="00327B38"/>
    <w:rsid w:val="00330385"/>
    <w:rsid w:val="00334C4F"/>
    <w:rsid w:val="00335BC5"/>
    <w:rsid w:val="003369F4"/>
    <w:rsid w:val="00347784"/>
    <w:rsid w:val="00357FA0"/>
    <w:rsid w:val="0037184E"/>
    <w:rsid w:val="00375874"/>
    <w:rsid w:val="00376668"/>
    <w:rsid w:val="00376A21"/>
    <w:rsid w:val="00377B26"/>
    <w:rsid w:val="003807F1"/>
    <w:rsid w:val="00381515"/>
    <w:rsid w:val="00382551"/>
    <w:rsid w:val="00382EE2"/>
    <w:rsid w:val="00385C1E"/>
    <w:rsid w:val="0038655C"/>
    <w:rsid w:val="00387684"/>
    <w:rsid w:val="00387692"/>
    <w:rsid w:val="00392ADF"/>
    <w:rsid w:val="00393BE3"/>
    <w:rsid w:val="003A0D36"/>
    <w:rsid w:val="003A15D9"/>
    <w:rsid w:val="003A2473"/>
    <w:rsid w:val="003A3B5A"/>
    <w:rsid w:val="003A4948"/>
    <w:rsid w:val="003A4E6C"/>
    <w:rsid w:val="003A5123"/>
    <w:rsid w:val="003A5296"/>
    <w:rsid w:val="003B00C8"/>
    <w:rsid w:val="003B2236"/>
    <w:rsid w:val="003B48EB"/>
    <w:rsid w:val="003B6F8F"/>
    <w:rsid w:val="003B74CA"/>
    <w:rsid w:val="003C3BBC"/>
    <w:rsid w:val="003C45B6"/>
    <w:rsid w:val="003D0A87"/>
    <w:rsid w:val="003D0BF1"/>
    <w:rsid w:val="003E1359"/>
    <w:rsid w:val="003F04BE"/>
    <w:rsid w:val="003F250C"/>
    <w:rsid w:val="003F3603"/>
    <w:rsid w:val="0040539F"/>
    <w:rsid w:val="004139FA"/>
    <w:rsid w:val="00415183"/>
    <w:rsid w:val="00415411"/>
    <w:rsid w:val="004158D8"/>
    <w:rsid w:val="004179D0"/>
    <w:rsid w:val="00421330"/>
    <w:rsid w:val="00421B65"/>
    <w:rsid w:val="004260FC"/>
    <w:rsid w:val="00426846"/>
    <w:rsid w:val="004271DD"/>
    <w:rsid w:val="0043033A"/>
    <w:rsid w:val="00436F5B"/>
    <w:rsid w:val="00436F78"/>
    <w:rsid w:val="00445306"/>
    <w:rsid w:val="00447625"/>
    <w:rsid w:val="00452F74"/>
    <w:rsid w:val="00453143"/>
    <w:rsid w:val="00460B7D"/>
    <w:rsid w:val="0046118E"/>
    <w:rsid w:val="00461785"/>
    <w:rsid w:val="00465B81"/>
    <w:rsid w:val="00473DD7"/>
    <w:rsid w:val="004776F7"/>
    <w:rsid w:val="0048017C"/>
    <w:rsid w:val="00481C04"/>
    <w:rsid w:val="00484013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3C5C"/>
    <w:rsid w:val="004A4196"/>
    <w:rsid w:val="004A46A4"/>
    <w:rsid w:val="004A552D"/>
    <w:rsid w:val="004B3646"/>
    <w:rsid w:val="004B3C82"/>
    <w:rsid w:val="004B5E5E"/>
    <w:rsid w:val="004C4A90"/>
    <w:rsid w:val="004D1AD3"/>
    <w:rsid w:val="004D48DC"/>
    <w:rsid w:val="004D677C"/>
    <w:rsid w:val="004D6E2C"/>
    <w:rsid w:val="004D75FD"/>
    <w:rsid w:val="004E2306"/>
    <w:rsid w:val="004E50EF"/>
    <w:rsid w:val="004E6FD5"/>
    <w:rsid w:val="004F435E"/>
    <w:rsid w:val="0050171B"/>
    <w:rsid w:val="00507194"/>
    <w:rsid w:val="0051259D"/>
    <w:rsid w:val="00522FBD"/>
    <w:rsid w:val="0053169C"/>
    <w:rsid w:val="00535BC8"/>
    <w:rsid w:val="00536062"/>
    <w:rsid w:val="005360E3"/>
    <w:rsid w:val="005377E1"/>
    <w:rsid w:val="00537CDE"/>
    <w:rsid w:val="00544D58"/>
    <w:rsid w:val="00544EC5"/>
    <w:rsid w:val="00560515"/>
    <w:rsid w:val="00561DE5"/>
    <w:rsid w:val="0056271A"/>
    <w:rsid w:val="005628FF"/>
    <w:rsid w:val="00563F5A"/>
    <w:rsid w:val="00574DC2"/>
    <w:rsid w:val="005922CD"/>
    <w:rsid w:val="00593A0B"/>
    <w:rsid w:val="00595219"/>
    <w:rsid w:val="00596856"/>
    <w:rsid w:val="005976D1"/>
    <w:rsid w:val="00597925"/>
    <w:rsid w:val="005A0CFB"/>
    <w:rsid w:val="005A73ED"/>
    <w:rsid w:val="005A75B2"/>
    <w:rsid w:val="005B0A75"/>
    <w:rsid w:val="005B0EB6"/>
    <w:rsid w:val="005B3885"/>
    <w:rsid w:val="005B3E41"/>
    <w:rsid w:val="005B5FD2"/>
    <w:rsid w:val="005B69CD"/>
    <w:rsid w:val="005C726B"/>
    <w:rsid w:val="005D4A51"/>
    <w:rsid w:val="005D4FD5"/>
    <w:rsid w:val="005D7A1E"/>
    <w:rsid w:val="005E61D1"/>
    <w:rsid w:val="005E7852"/>
    <w:rsid w:val="006011E1"/>
    <w:rsid w:val="00606D5F"/>
    <w:rsid w:val="00613F34"/>
    <w:rsid w:val="00616BFA"/>
    <w:rsid w:val="00622162"/>
    <w:rsid w:val="00624C04"/>
    <w:rsid w:val="0062648B"/>
    <w:rsid w:val="006269A2"/>
    <w:rsid w:val="00627D59"/>
    <w:rsid w:val="006305FE"/>
    <w:rsid w:val="00633247"/>
    <w:rsid w:val="00633C1C"/>
    <w:rsid w:val="006343E4"/>
    <w:rsid w:val="00635694"/>
    <w:rsid w:val="00635DDD"/>
    <w:rsid w:val="00637B29"/>
    <w:rsid w:val="00637EA7"/>
    <w:rsid w:val="00640F45"/>
    <w:rsid w:val="00645925"/>
    <w:rsid w:val="0064626A"/>
    <w:rsid w:val="00646D67"/>
    <w:rsid w:val="00646E0E"/>
    <w:rsid w:val="00654AFD"/>
    <w:rsid w:val="00655FE1"/>
    <w:rsid w:val="00657158"/>
    <w:rsid w:val="006635E7"/>
    <w:rsid w:val="00670C2B"/>
    <w:rsid w:val="006734E6"/>
    <w:rsid w:val="00675F8F"/>
    <w:rsid w:val="00675FE5"/>
    <w:rsid w:val="00677102"/>
    <w:rsid w:val="0068310A"/>
    <w:rsid w:val="00684358"/>
    <w:rsid w:val="00690145"/>
    <w:rsid w:val="00695A2E"/>
    <w:rsid w:val="006B0F2A"/>
    <w:rsid w:val="006B420C"/>
    <w:rsid w:val="006B4657"/>
    <w:rsid w:val="006B4C7A"/>
    <w:rsid w:val="006C2B0D"/>
    <w:rsid w:val="006C51AB"/>
    <w:rsid w:val="006D3F18"/>
    <w:rsid w:val="006D766E"/>
    <w:rsid w:val="006D76DF"/>
    <w:rsid w:val="006E0528"/>
    <w:rsid w:val="006E2812"/>
    <w:rsid w:val="006E31CB"/>
    <w:rsid w:val="006E3514"/>
    <w:rsid w:val="006E6834"/>
    <w:rsid w:val="006E7DCB"/>
    <w:rsid w:val="006F0480"/>
    <w:rsid w:val="00703517"/>
    <w:rsid w:val="00704550"/>
    <w:rsid w:val="00704DB6"/>
    <w:rsid w:val="00705E5B"/>
    <w:rsid w:val="007063A4"/>
    <w:rsid w:val="00707A90"/>
    <w:rsid w:val="00711D9B"/>
    <w:rsid w:val="00713689"/>
    <w:rsid w:val="00717DD5"/>
    <w:rsid w:val="00730AC9"/>
    <w:rsid w:val="0073290C"/>
    <w:rsid w:val="00736158"/>
    <w:rsid w:val="00751FC8"/>
    <w:rsid w:val="007568E4"/>
    <w:rsid w:val="00767D70"/>
    <w:rsid w:val="007706B9"/>
    <w:rsid w:val="00772BAC"/>
    <w:rsid w:val="00773395"/>
    <w:rsid w:val="007805D5"/>
    <w:rsid w:val="007814AC"/>
    <w:rsid w:val="007845A5"/>
    <w:rsid w:val="007852AD"/>
    <w:rsid w:val="007954A8"/>
    <w:rsid w:val="00795D0B"/>
    <w:rsid w:val="00796C6E"/>
    <w:rsid w:val="007A05FE"/>
    <w:rsid w:val="007A2D5A"/>
    <w:rsid w:val="007A3FBB"/>
    <w:rsid w:val="007A6E9C"/>
    <w:rsid w:val="007A7B91"/>
    <w:rsid w:val="007B21FF"/>
    <w:rsid w:val="007B29F1"/>
    <w:rsid w:val="007B3862"/>
    <w:rsid w:val="007B3AB0"/>
    <w:rsid w:val="007B49C1"/>
    <w:rsid w:val="007B559E"/>
    <w:rsid w:val="007B684D"/>
    <w:rsid w:val="007C2DFC"/>
    <w:rsid w:val="007C7B9A"/>
    <w:rsid w:val="007D1B9E"/>
    <w:rsid w:val="007D332F"/>
    <w:rsid w:val="007D3F03"/>
    <w:rsid w:val="007E0045"/>
    <w:rsid w:val="007E3A37"/>
    <w:rsid w:val="007E3F0F"/>
    <w:rsid w:val="007F5987"/>
    <w:rsid w:val="007F5D6F"/>
    <w:rsid w:val="00801ED2"/>
    <w:rsid w:val="0080244D"/>
    <w:rsid w:val="008034D1"/>
    <w:rsid w:val="008121BF"/>
    <w:rsid w:val="008206CC"/>
    <w:rsid w:val="00826D20"/>
    <w:rsid w:val="008273D2"/>
    <w:rsid w:val="00831280"/>
    <w:rsid w:val="00833298"/>
    <w:rsid w:val="0083425A"/>
    <w:rsid w:val="0083440B"/>
    <w:rsid w:val="0084094D"/>
    <w:rsid w:val="00841D90"/>
    <w:rsid w:val="008502CE"/>
    <w:rsid w:val="008504BB"/>
    <w:rsid w:val="00852D6A"/>
    <w:rsid w:val="0085491C"/>
    <w:rsid w:val="00866563"/>
    <w:rsid w:val="00871A9D"/>
    <w:rsid w:val="0087201E"/>
    <w:rsid w:val="00876B21"/>
    <w:rsid w:val="00880942"/>
    <w:rsid w:val="008821E4"/>
    <w:rsid w:val="00882847"/>
    <w:rsid w:val="008833D5"/>
    <w:rsid w:val="0088773D"/>
    <w:rsid w:val="00887D53"/>
    <w:rsid w:val="008914EF"/>
    <w:rsid w:val="00891616"/>
    <w:rsid w:val="00896F22"/>
    <w:rsid w:val="008A1571"/>
    <w:rsid w:val="008A20CB"/>
    <w:rsid w:val="008A2B62"/>
    <w:rsid w:val="008A2C78"/>
    <w:rsid w:val="008A607C"/>
    <w:rsid w:val="008B0019"/>
    <w:rsid w:val="008B124F"/>
    <w:rsid w:val="008B2E24"/>
    <w:rsid w:val="008B4741"/>
    <w:rsid w:val="008B49D7"/>
    <w:rsid w:val="008B6715"/>
    <w:rsid w:val="008B6CF8"/>
    <w:rsid w:val="008B7B68"/>
    <w:rsid w:val="008C16CC"/>
    <w:rsid w:val="008C488E"/>
    <w:rsid w:val="008D05FF"/>
    <w:rsid w:val="008D0F56"/>
    <w:rsid w:val="008D2B52"/>
    <w:rsid w:val="008D44DA"/>
    <w:rsid w:val="008E37E2"/>
    <w:rsid w:val="008E65F0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31F7E"/>
    <w:rsid w:val="009419DC"/>
    <w:rsid w:val="00944006"/>
    <w:rsid w:val="00944C06"/>
    <w:rsid w:val="00945D23"/>
    <w:rsid w:val="00947136"/>
    <w:rsid w:val="00950B5B"/>
    <w:rsid w:val="00953233"/>
    <w:rsid w:val="00953B17"/>
    <w:rsid w:val="009553C1"/>
    <w:rsid w:val="0095675F"/>
    <w:rsid w:val="0095732B"/>
    <w:rsid w:val="00961771"/>
    <w:rsid w:val="00962E0C"/>
    <w:rsid w:val="0096766F"/>
    <w:rsid w:val="009679FA"/>
    <w:rsid w:val="00976630"/>
    <w:rsid w:val="009774D5"/>
    <w:rsid w:val="009840AB"/>
    <w:rsid w:val="00984551"/>
    <w:rsid w:val="00995717"/>
    <w:rsid w:val="009962E6"/>
    <w:rsid w:val="009973C2"/>
    <w:rsid w:val="009A036E"/>
    <w:rsid w:val="009A57E9"/>
    <w:rsid w:val="009A68C1"/>
    <w:rsid w:val="009B0C1E"/>
    <w:rsid w:val="009B56F7"/>
    <w:rsid w:val="009B624C"/>
    <w:rsid w:val="009C32AE"/>
    <w:rsid w:val="009C7929"/>
    <w:rsid w:val="009D2096"/>
    <w:rsid w:val="009D31AF"/>
    <w:rsid w:val="009D649F"/>
    <w:rsid w:val="009E070D"/>
    <w:rsid w:val="009E421B"/>
    <w:rsid w:val="009E7D7B"/>
    <w:rsid w:val="009F26D4"/>
    <w:rsid w:val="009F515A"/>
    <w:rsid w:val="009F5A7B"/>
    <w:rsid w:val="009F74EF"/>
    <w:rsid w:val="00A0489C"/>
    <w:rsid w:val="00A06EED"/>
    <w:rsid w:val="00A07542"/>
    <w:rsid w:val="00A1230D"/>
    <w:rsid w:val="00A17CD7"/>
    <w:rsid w:val="00A24066"/>
    <w:rsid w:val="00A302A0"/>
    <w:rsid w:val="00A3527D"/>
    <w:rsid w:val="00A365D9"/>
    <w:rsid w:val="00A36D76"/>
    <w:rsid w:val="00A37772"/>
    <w:rsid w:val="00A405BF"/>
    <w:rsid w:val="00A44E17"/>
    <w:rsid w:val="00A44E8D"/>
    <w:rsid w:val="00A4612C"/>
    <w:rsid w:val="00A6302B"/>
    <w:rsid w:val="00A6306B"/>
    <w:rsid w:val="00A634ED"/>
    <w:rsid w:val="00A63F07"/>
    <w:rsid w:val="00A6408F"/>
    <w:rsid w:val="00A704B7"/>
    <w:rsid w:val="00A72005"/>
    <w:rsid w:val="00A733E4"/>
    <w:rsid w:val="00A73994"/>
    <w:rsid w:val="00A81B2A"/>
    <w:rsid w:val="00A920F0"/>
    <w:rsid w:val="00A924B3"/>
    <w:rsid w:val="00A9622F"/>
    <w:rsid w:val="00A96C48"/>
    <w:rsid w:val="00A97AAB"/>
    <w:rsid w:val="00A97F3A"/>
    <w:rsid w:val="00AA2FC4"/>
    <w:rsid w:val="00AB2372"/>
    <w:rsid w:val="00AB3CED"/>
    <w:rsid w:val="00AB3DED"/>
    <w:rsid w:val="00AB78EC"/>
    <w:rsid w:val="00AC030F"/>
    <w:rsid w:val="00AC21BA"/>
    <w:rsid w:val="00AC3A5F"/>
    <w:rsid w:val="00AC70B6"/>
    <w:rsid w:val="00AD0C4C"/>
    <w:rsid w:val="00AD291F"/>
    <w:rsid w:val="00AD31D0"/>
    <w:rsid w:val="00AD469C"/>
    <w:rsid w:val="00AD4D35"/>
    <w:rsid w:val="00AE0A3F"/>
    <w:rsid w:val="00AE667C"/>
    <w:rsid w:val="00AF114A"/>
    <w:rsid w:val="00AF41FD"/>
    <w:rsid w:val="00AF4A0C"/>
    <w:rsid w:val="00AF6BCD"/>
    <w:rsid w:val="00B006F7"/>
    <w:rsid w:val="00B075B3"/>
    <w:rsid w:val="00B12E04"/>
    <w:rsid w:val="00B20AFC"/>
    <w:rsid w:val="00B20C03"/>
    <w:rsid w:val="00B22113"/>
    <w:rsid w:val="00B249B8"/>
    <w:rsid w:val="00B27BF9"/>
    <w:rsid w:val="00B27C0D"/>
    <w:rsid w:val="00B31365"/>
    <w:rsid w:val="00B36B08"/>
    <w:rsid w:val="00B37A6B"/>
    <w:rsid w:val="00B40A85"/>
    <w:rsid w:val="00B4408F"/>
    <w:rsid w:val="00B452E3"/>
    <w:rsid w:val="00B46527"/>
    <w:rsid w:val="00B473F2"/>
    <w:rsid w:val="00B54668"/>
    <w:rsid w:val="00B5527B"/>
    <w:rsid w:val="00B56E7B"/>
    <w:rsid w:val="00B57214"/>
    <w:rsid w:val="00B636B3"/>
    <w:rsid w:val="00B64568"/>
    <w:rsid w:val="00B73834"/>
    <w:rsid w:val="00B74813"/>
    <w:rsid w:val="00B74E2D"/>
    <w:rsid w:val="00B80BB2"/>
    <w:rsid w:val="00B8196A"/>
    <w:rsid w:val="00B819C1"/>
    <w:rsid w:val="00B81F63"/>
    <w:rsid w:val="00B84EF2"/>
    <w:rsid w:val="00B9107E"/>
    <w:rsid w:val="00B913CA"/>
    <w:rsid w:val="00B92294"/>
    <w:rsid w:val="00B93BBC"/>
    <w:rsid w:val="00B9784D"/>
    <w:rsid w:val="00BA401E"/>
    <w:rsid w:val="00BA6F92"/>
    <w:rsid w:val="00BB15B3"/>
    <w:rsid w:val="00BB43EE"/>
    <w:rsid w:val="00BB53A2"/>
    <w:rsid w:val="00BB7C42"/>
    <w:rsid w:val="00BC2A71"/>
    <w:rsid w:val="00BC2BC0"/>
    <w:rsid w:val="00BC39E8"/>
    <w:rsid w:val="00BC447C"/>
    <w:rsid w:val="00BC46FD"/>
    <w:rsid w:val="00BC6BE1"/>
    <w:rsid w:val="00BC71F8"/>
    <w:rsid w:val="00BC76BA"/>
    <w:rsid w:val="00BD671F"/>
    <w:rsid w:val="00BE013D"/>
    <w:rsid w:val="00BE2249"/>
    <w:rsid w:val="00BE25EF"/>
    <w:rsid w:val="00BE2FD4"/>
    <w:rsid w:val="00BF6963"/>
    <w:rsid w:val="00BF6F51"/>
    <w:rsid w:val="00C02EA0"/>
    <w:rsid w:val="00C0316B"/>
    <w:rsid w:val="00C07276"/>
    <w:rsid w:val="00C15536"/>
    <w:rsid w:val="00C17907"/>
    <w:rsid w:val="00C24592"/>
    <w:rsid w:val="00C3163A"/>
    <w:rsid w:val="00C32B0C"/>
    <w:rsid w:val="00C346DE"/>
    <w:rsid w:val="00C34ED1"/>
    <w:rsid w:val="00C377AC"/>
    <w:rsid w:val="00C37EB6"/>
    <w:rsid w:val="00C42D95"/>
    <w:rsid w:val="00C4392D"/>
    <w:rsid w:val="00C44B9F"/>
    <w:rsid w:val="00C45D52"/>
    <w:rsid w:val="00C50AF2"/>
    <w:rsid w:val="00C50B3B"/>
    <w:rsid w:val="00C5252C"/>
    <w:rsid w:val="00C61C2D"/>
    <w:rsid w:val="00C67820"/>
    <w:rsid w:val="00C73C22"/>
    <w:rsid w:val="00C7649D"/>
    <w:rsid w:val="00C77B2F"/>
    <w:rsid w:val="00C8508A"/>
    <w:rsid w:val="00C92070"/>
    <w:rsid w:val="00C9276C"/>
    <w:rsid w:val="00C93893"/>
    <w:rsid w:val="00C95358"/>
    <w:rsid w:val="00C9617D"/>
    <w:rsid w:val="00C97043"/>
    <w:rsid w:val="00C97136"/>
    <w:rsid w:val="00CA08A3"/>
    <w:rsid w:val="00CA2D28"/>
    <w:rsid w:val="00CA5248"/>
    <w:rsid w:val="00CA5896"/>
    <w:rsid w:val="00CB3D18"/>
    <w:rsid w:val="00CC129A"/>
    <w:rsid w:val="00CD101F"/>
    <w:rsid w:val="00CE10EC"/>
    <w:rsid w:val="00CE1CA0"/>
    <w:rsid w:val="00CE2A76"/>
    <w:rsid w:val="00CE2C70"/>
    <w:rsid w:val="00CE3597"/>
    <w:rsid w:val="00CE67D4"/>
    <w:rsid w:val="00CE6A2C"/>
    <w:rsid w:val="00CF078C"/>
    <w:rsid w:val="00CF2691"/>
    <w:rsid w:val="00CF3445"/>
    <w:rsid w:val="00CF6649"/>
    <w:rsid w:val="00CF6E9B"/>
    <w:rsid w:val="00D00726"/>
    <w:rsid w:val="00D008FB"/>
    <w:rsid w:val="00D059C2"/>
    <w:rsid w:val="00D17CDC"/>
    <w:rsid w:val="00D222CD"/>
    <w:rsid w:val="00D230B2"/>
    <w:rsid w:val="00D311CE"/>
    <w:rsid w:val="00D324F0"/>
    <w:rsid w:val="00D32EF5"/>
    <w:rsid w:val="00D3374C"/>
    <w:rsid w:val="00D33C09"/>
    <w:rsid w:val="00D34B1A"/>
    <w:rsid w:val="00D40568"/>
    <w:rsid w:val="00D42156"/>
    <w:rsid w:val="00D44112"/>
    <w:rsid w:val="00D578C3"/>
    <w:rsid w:val="00D61BE9"/>
    <w:rsid w:val="00D66E29"/>
    <w:rsid w:val="00D72461"/>
    <w:rsid w:val="00D7294B"/>
    <w:rsid w:val="00D734F5"/>
    <w:rsid w:val="00D857D8"/>
    <w:rsid w:val="00D86E45"/>
    <w:rsid w:val="00D8729C"/>
    <w:rsid w:val="00D92A1E"/>
    <w:rsid w:val="00D94960"/>
    <w:rsid w:val="00D968F7"/>
    <w:rsid w:val="00D97C86"/>
    <w:rsid w:val="00DA18DF"/>
    <w:rsid w:val="00DA1B10"/>
    <w:rsid w:val="00DA24E1"/>
    <w:rsid w:val="00DA54DB"/>
    <w:rsid w:val="00DA71FC"/>
    <w:rsid w:val="00DB1233"/>
    <w:rsid w:val="00DB24D3"/>
    <w:rsid w:val="00DC62AE"/>
    <w:rsid w:val="00DC6B54"/>
    <w:rsid w:val="00DD09BB"/>
    <w:rsid w:val="00DD2402"/>
    <w:rsid w:val="00DD5FAD"/>
    <w:rsid w:val="00DD66F8"/>
    <w:rsid w:val="00DD71B2"/>
    <w:rsid w:val="00DE0A76"/>
    <w:rsid w:val="00DE1DEB"/>
    <w:rsid w:val="00DE6C2F"/>
    <w:rsid w:val="00DE722E"/>
    <w:rsid w:val="00DE796B"/>
    <w:rsid w:val="00DF0E15"/>
    <w:rsid w:val="00DF2FA9"/>
    <w:rsid w:val="00DF4C8B"/>
    <w:rsid w:val="00DF5FEE"/>
    <w:rsid w:val="00E00689"/>
    <w:rsid w:val="00E00933"/>
    <w:rsid w:val="00E0199C"/>
    <w:rsid w:val="00E0260F"/>
    <w:rsid w:val="00E03B19"/>
    <w:rsid w:val="00E06B31"/>
    <w:rsid w:val="00E07854"/>
    <w:rsid w:val="00E10C86"/>
    <w:rsid w:val="00E11F2D"/>
    <w:rsid w:val="00E1217D"/>
    <w:rsid w:val="00E1477E"/>
    <w:rsid w:val="00E15FFA"/>
    <w:rsid w:val="00E20340"/>
    <w:rsid w:val="00E2323A"/>
    <w:rsid w:val="00E318AE"/>
    <w:rsid w:val="00E32959"/>
    <w:rsid w:val="00E34DD7"/>
    <w:rsid w:val="00E40B98"/>
    <w:rsid w:val="00E40E79"/>
    <w:rsid w:val="00E4100E"/>
    <w:rsid w:val="00E41E53"/>
    <w:rsid w:val="00E562B8"/>
    <w:rsid w:val="00E60D5C"/>
    <w:rsid w:val="00E65566"/>
    <w:rsid w:val="00E67154"/>
    <w:rsid w:val="00E67307"/>
    <w:rsid w:val="00E80F18"/>
    <w:rsid w:val="00E827DA"/>
    <w:rsid w:val="00E82974"/>
    <w:rsid w:val="00E85302"/>
    <w:rsid w:val="00E917C4"/>
    <w:rsid w:val="00E93973"/>
    <w:rsid w:val="00EA5558"/>
    <w:rsid w:val="00EB5822"/>
    <w:rsid w:val="00EC1C74"/>
    <w:rsid w:val="00EC6021"/>
    <w:rsid w:val="00ED500E"/>
    <w:rsid w:val="00ED5EB8"/>
    <w:rsid w:val="00ED60C3"/>
    <w:rsid w:val="00ED6521"/>
    <w:rsid w:val="00EE0C9A"/>
    <w:rsid w:val="00EE2EE2"/>
    <w:rsid w:val="00EE47AF"/>
    <w:rsid w:val="00EE5420"/>
    <w:rsid w:val="00EF5C7A"/>
    <w:rsid w:val="00EF6822"/>
    <w:rsid w:val="00EF7909"/>
    <w:rsid w:val="00F00521"/>
    <w:rsid w:val="00F00798"/>
    <w:rsid w:val="00F049E6"/>
    <w:rsid w:val="00F05BEE"/>
    <w:rsid w:val="00F14D8A"/>
    <w:rsid w:val="00F15061"/>
    <w:rsid w:val="00F20606"/>
    <w:rsid w:val="00F210CB"/>
    <w:rsid w:val="00F24998"/>
    <w:rsid w:val="00F25DCF"/>
    <w:rsid w:val="00F32494"/>
    <w:rsid w:val="00F33173"/>
    <w:rsid w:val="00F373EF"/>
    <w:rsid w:val="00F41CB6"/>
    <w:rsid w:val="00F458DA"/>
    <w:rsid w:val="00F60865"/>
    <w:rsid w:val="00F63CB2"/>
    <w:rsid w:val="00F6456A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3919"/>
    <w:rsid w:val="00FA5612"/>
    <w:rsid w:val="00FB1F83"/>
    <w:rsid w:val="00FB6B94"/>
    <w:rsid w:val="00FC3825"/>
    <w:rsid w:val="00FC6235"/>
    <w:rsid w:val="00FC7DC6"/>
    <w:rsid w:val="00FD2F60"/>
    <w:rsid w:val="00FD5983"/>
    <w:rsid w:val="00FE0CCE"/>
    <w:rsid w:val="00FE5FDB"/>
    <w:rsid w:val="00FE7BA2"/>
    <w:rsid w:val="00FF025C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939C60-E9ED-4FB8-818D-E7E6EB03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4C4A90"/>
    <w:pPr>
      <w:tabs>
        <w:tab w:val="num" w:pos="576"/>
      </w:tabs>
      <w:ind w:left="576" w:hanging="576"/>
      <w:jc w:val="both"/>
      <w:outlineLvl w:val="1"/>
    </w:pPr>
    <w:rPr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081E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link w:val="a0"/>
    <w:uiPriority w:val="99"/>
    <w:rsid w:val="008A20CB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4C4A90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ST">
    <w:name w:val="__SUBST"/>
    <w:uiPriority w:val="99"/>
    <w:rsid w:val="005628FF"/>
    <w:rPr>
      <w:b/>
      <w:i/>
      <w:sz w:val="22"/>
    </w:rPr>
  </w:style>
  <w:style w:type="character" w:styleId="af2">
    <w:name w:val="page number"/>
    <w:basedOn w:val="a0"/>
    <w:uiPriority w:val="99"/>
    <w:rsid w:val="008914EF"/>
    <w:rPr>
      <w:rFonts w:cs="Times New Roman"/>
    </w:rPr>
  </w:style>
  <w:style w:type="paragraph" w:customStyle="1" w:styleId="af3">
    <w:name w:val="Прижатый влево"/>
    <w:basedOn w:val="a"/>
    <w:next w:val="a"/>
    <w:rsid w:val="00F25DCF"/>
    <w:pPr>
      <w:autoSpaceDE w:val="0"/>
      <w:autoSpaceDN w:val="0"/>
      <w:adjustRightInd w:val="0"/>
    </w:pPr>
    <w:rPr>
      <w:rFonts w:ascii="Arial" w:hAnsi="Arial"/>
    </w:rPr>
  </w:style>
  <w:style w:type="paragraph" w:styleId="af4">
    <w:name w:val="Plain Text"/>
    <w:basedOn w:val="a"/>
    <w:link w:val="af5"/>
    <w:uiPriority w:val="99"/>
    <w:rsid w:val="008B001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8B0019"/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883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F9A09-38C6-4951-A027-BB8DD349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</vt:lpstr>
    </vt:vector>
  </TitlesOfParts>
  <Company>garant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</dc:title>
  <dc:subject/>
  <dc:creator>elena shcheglova</dc:creator>
  <cp:keywords/>
  <dc:description/>
  <cp:lastModifiedBy>Пользователь</cp:lastModifiedBy>
  <cp:revision>2</cp:revision>
  <cp:lastPrinted>2017-10-09T04:10:00Z</cp:lastPrinted>
  <dcterms:created xsi:type="dcterms:W3CDTF">2017-11-02T23:53:00Z</dcterms:created>
  <dcterms:modified xsi:type="dcterms:W3CDTF">2017-11-02T23:53:00Z</dcterms:modified>
</cp:coreProperties>
</file>